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42B" w:rsidRDefault="0011742B" w:rsidP="0011742B">
      <w:r>
        <w:t xml:space="preserve">CLESSIENNE </w:t>
      </w:r>
      <w:r>
        <w:tab/>
      </w:r>
      <w:r>
        <w:tab/>
      </w:r>
      <w:r>
        <w:tab/>
      </w:r>
      <w:r w:rsidRPr="00423470">
        <w:rPr>
          <w:b/>
          <w:bCs/>
          <w:u w:val="single"/>
        </w:rPr>
        <w:t>Cultures Néerlandaises dans le monde</w:t>
      </w:r>
    </w:p>
    <w:p w:rsidR="0011742B" w:rsidRDefault="0011742B" w:rsidP="0011742B">
      <w:r>
        <w:t xml:space="preserve">Thomas </w:t>
      </w:r>
    </w:p>
    <w:p w:rsidR="0011742B" w:rsidRDefault="0011742B" w:rsidP="0011742B">
      <w:r>
        <w:t>22206100</w:t>
      </w:r>
    </w:p>
    <w:p w:rsidR="0011742B" w:rsidRDefault="0011742B" w:rsidP="0011742B">
      <w:r>
        <w:t xml:space="preserve">L3 LLCER Anglais </w:t>
      </w:r>
    </w:p>
    <w:p w:rsidR="0011742B" w:rsidRDefault="0011742B" w:rsidP="0011742B"/>
    <w:p w:rsidR="0011742B" w:rsidRPr="00423470" w:rsidRDefault="0011742B" w:rsidP="0011742B">
      <w:pPr>
        <w:rPr>
          <w:b/>
          <w:bCs/>
          <w:u w:val="single"/>
        </w:rPr>
      </w:pPr>
      <w:r>
        <w:tab/>
      </w:r>
      <w:r>
        <w:tab/>
      </w:r>
      <w:r>
        <w:tab/>
      </w:r>
      <w:r w:rsidRPr="00423470">
        <w:rPr>
          <w:b/>
          <w:bCs/>
          <w:u w:val="single"/>
        </w:rPr>
        <w:t xml:space="preserve">Et si Leo </w:t>
      </w:r>
      <w:proofErr w:type="spellStart"/>
      <w:r w:rsidRPr="00423470">
        <w:rPr>
          <w:b/>
          <w:bCs/>
          <w:u w:val="single"/>
        </w:rPr>
        <w:t>Timmers</w:t>
      </w:r>
      <w:proofErr w:type="spellEnd"/>
      <w:r w:rsidRPr="00423470">
        <w:rPr>
          <w:b/>
          <w:bCs/>
          <w:u w:val="single"/>
        </w:rPr>
        <w:t xml:space="preserve"> m’avait </w:t>
      </w:r>
      <w:r>
        <w:rPr>
          <w:b/>
          <w:bCs/>
          <w:u w:val="single"/>
        </w:rPr>
        <w:t xml:space="preserve">donné </w:t>
      </w:r>
      <w:r w:rsidRPr="00423470">
        <w:rPr>
          <w:b/>
          <w:bCs/>
          <w:u w:val="single"/>
        </w:rPr>
        <w:t xml:space="preserve">envie de redevenir un enfant ? </w:t>
      </w:r>
    </w:p>
    <w:p w:rsidR="0011742B" w:rsidRDefault="0011742B" w:rsidP="0011742B">
      <w:pPr>
        <w:rPr>
          <w:u w:val="single"/>
        </w:rPr>
      </w:pPr>
    </w:p>
    <w:p w:rsidR="0011742B" w:rsidRPr="00423470" w:rsidRDefault="0011742B" w:rsidP="0011742B">
      <w:pPr>
        <w:rPr>
          <w:b/>
          <w:bCs/>
          <w:u w:val="single"/>
        </w:rPr>
      </w:pPr>
      <w:r w:rsidRPr="00423470">
        <w:rPr>
          <w:b/>
          <w:bCs/>
          <w:u w:val="single"/>
        </w:rPr>
        <w:t xml:space="preserve">De la méfiance à la découverte : </w:t>
      </w:r>
    </w:p>
    <w:p w:rsidR="0011742B" w:rsidRDefault="0011742B" w:rsidP="0011742B"/>
    <w:p w:rsidR="0011742B" w:rsidRDefault="0011742B" w:rsidP="0011742B">
      <w:pPr>
        <w:ind w:firstLine="708"/>
        <w:jc w:val="both"/>
      </w:pPr>
      <w:r>
        <w:tab/>
        <w:t xml:space="preserve">Dans le cadre de mon option « Cultures Néerlandaises dans le monde », j’ai eu la chance de rencontrer Leo </w:t>
      </w:r>
      <w:proofErr w:type="spellStart"/>
      <w:r>
        <w:t>Timmers</w:t>
      </w:r>
      <w:proofErr w:type="spellEnd"/>
      <w:r>
        <w:t xml:space="preserve"> le 4 avril dernier. Au début du semestre, je ne m’attendais pas du tout à étudier la littérature jeunesse, et encore moins à y prendre goût. Après le premier cours, j’étais très surpris et presque sceptique : je n’ai pas tout de suite été capable de prendre ce sujet au sérieux. Je voyais les albums de jeunesse comme des œuvres simples, presque naïves. Je ne voyais pas quelle pouvait être leur utilité dans un cadre universitaire. Je pense même que ma professeure a pu voir ma surprise lors du tout premier cours. C’est seulement après la deuxième et la troisième séance que j’ai commencé à changer, j’ai finalement compris les véritables enjeux de ces œuvres. Grâce à des lectures précises et des analyses très détaillées, je me suis rendu compte que ces œuvres sont bien plus complexes qu’elles n’en ont l’air. Je pense que dans notre quotidien, si l’on allait demander à des jeunes adultes ou des adultes ce qu’ils pensaient des œuvres de littérature jeunesse, beaucoup sous-estimeraient la difficulté d’écriture. Après la conférence de Leo </w:t>
      </w:r>
      <w:proofErr w:type="spellStart"/>
      <w:r>
        <w:t>Timmers</w:t>
      </w:r>
      <w:proofErr w:type="spellEnd"/>
      <w:r>
        <w:t xml:space="preserve">, je me suis rendu compte que je me sentirais plus apte à rédiger un roman qu’une œuvre semblable aux siennes, sans même prendre en compte la difficulté de ses dessins. Il a vraiment insisté avec humour sur le fait que les jeunes lecteurs ne laissent rien passer : chaque détail compte, chaque image est scrutée à l’extrême. La narration est une véritable épreuve en elle-même : il faut créer une histoire captivante mais pas trop complexe pour que le message subliminal puisse être capté par son audience. Une narration simple est facile à suivre pour l’enfant, cependant sa création est une épreuve extrêmement exigeante pour l’écrivain. Il faut qu’il parvienne à faire simple sans être simpliste. Jusqu’à lors, j’avais toujours cru que les œuvres de jeunesse étaient forcément plus simples à créer que les œuvres « pour adultes », je m’étais bien trompé. </w:t>
      </w:r>
    </w:p>
    <w:p w:rsidR="0011742B" w:rsidRDefault="0011742B" w:rsidP="0011742B">
      <w:pPr>
        <w:ind w:firstLine="708"/>
        <w:jc w:val="both"/>
      </w:pPr>
    </w:p>
    <w:p w:rsidR="0011742B" w:rsidRPr="00423470" w:rsidRDefault="0011742B" w:rsidP="0011742B">
      <w:pPr>
        <w:jc w:val="both"/>
        <w:rPr>
          <w:b/>
          <w:bCs/>
          <w:u w:val="single"/>
        </w:rPr>
      </w:pPr>
      <w:r>
        <w:rPr>
          <w:b/>
          <w:bCs/>
          <w:u w:val="single"/>
        </w:rPr>
        <w:t>La redécouverte du</w:t>
      </w:r>
      <w:r w:rsidRPr="00423470">
        <w:rPr>
          <w:b/>
          <w:bCs/>
          <w:u w:val="single"/>
        </w:rPr>
        <w:t xml:space="preserve"> plaisir de lire avec les yeux : </w:t>
      </w:r>
    </w:p>
    <w:p w:rsidR="0011742B" w:rsidRDefault="0011742B" w:rsidP="0011742B">
      <w:pPr>
        <w:jc w:val="both"/>
      </w:pPr>
    </w:p>
    <w:p w:rsidR="0011742B" w:rsidRDefault="0011742B" w:rsidP="0011742B">
      <w:pPr>
        <w:jc w:val="both"/>
      </w:pPr>
      <w:r>
        <w:tab/>
        <w:t xml:space="preserve">Afin de choisir l’œuvre sur laquelle j’allais faire une présentation orale, j’ai lu plusieurs albums de jeunesse, notamment </w:t>
      </w:r>
      <w:r w:rsidRPr="00423470">
        <w:rPr>
          <w:u w:val="single"/>
        </w:rPr>
        <w:t>Le garage de Gustave</w:t>
      </w:r>
      <w:r>
        <w:t xml:space="preserve"> ; </w:t>
      </w:r>
      <w:r w:rsidRPr="00423470">
        <w:rPr>
          <w:u w:val="single"/>
        </w:rPr>
        <w:t xml:space="preserve">Monkey on the </w:t>
      </w:r>
      <w:proofErr w:type="spellStart"/>
      <w:r w:rsidRPr="00423470">
        <w:rPr>
          <w:u w:val="single"/>
        </w:rPr>
        <w:t>Run</w:t>
      </w:r>
      <w:proofErr w:type="spellEnd"/>
      <w:r>
        <w:t xml:space="preserve"> et </w:t>
      </w:r>
      <w:proofErr w:type="spellStart"/>
      <w:r w:rsidRPr="00423470">
        <w:rPr>
          <w:u w:val="single"/>
        </w:rPr>
        <w:t>Bear’s</w:t>
      </w:r>
      <w:proofErr w:type="spellEnd"/>
      <w:r w:rsidRPr="00423470">
        <w:rPr>
          <w:u w:val="single"/>
        </w:rPr>
        <w:t xml:space="preserve"> </w:t>
      </w:r>
      <w:proofErr w:type="spellStart"/>
      <w:r w:rsidRPr="00423470">
        <w:rPr>
          <w:u w:val="single"/>
        </w:rPr>
        <w:t>Lost</w:t>
      </w:r>
      <w:proofErr w:type="spellEnd"/>
      <w:r w:rsidRPr="00423470">
        <w:rPr>
          <w:u w:val="single"/>
        </w:rPr>
        <w:t xml:space="preserve"> Glasses</w:t>
      </w:r>
      <w:r>
        <w:t xml:space="preserve">. J’ai finalement choisi de présenter </w:t>
      </w:r>
      <w:proofErr w:type="spellStart"/>
      <w:r w:rsidRPr="00423470">
        <w:rPr>
          <w:u w:val="single"/>
        </w:rPr>
        <w:t>Franky</w:t>
      </w:r>
      <w:proofErr w:type="spellEnd"/>
      <w:r>
        <w:t xml:space="preserve">, car dès la première lecture j’ai effectué un parallèle entre E.T de Steven Spielberg et </w:t>
      </w:r>
      <w:proofErr w:type="spellStart"/>
      <w:r>
        <w:t>Franky</w:t>
      </w:r>
      <w:proofErr w:type="spellEnd"/>
      <w:r>
        <w:t xml:space="preserve">. À la suite de ces différentes lectures, j’ai été frappé par une idée inattendue : une envie de redevenir enfant afin de découvrir ces œuvres. J’ai voulu retrouver mon regard curieux et libre d’autrefois, celui qui me permettait de me plonger sans effort dans un monde d’images et de rêves, sans forcément chercher de façon automatique des éléments ou des thèmes à développer pour une dissertation. J’y suis parvenu grâce aux œuvres de Leo </w:t>
      </w:r>
      <w:proofErr w:type="spellStart"/>
      <w:r>
        <w:t>Timmers</w:t>
      </w:r>
      <w:proofErr w:type="spellEnd"/>
      <w:r>
        <w:t xml:space="preserve">. Quand j’étais enfant, je pouvais passer des heures sur une double-page sans tourner la page. En redécouvrant des livres similaires à l’université, il s’avère que je me suis surpris à faire exactement la même chose. Ces illustrations m’ont fait redécouvrir quelque chose que l’on perd facilement en grandissant : prendre son temps. J’ai pris le temps d’analyser chaque personnage, chaque objet, chaque </w:t>
      </w:r>
      <w:r>
        <w:lastRenderedPageBreak/>
        <w:t xml:space="preserve">couleur, absolument tout ce que l’on peut retrouver dans ces œuvres. C’est là que j’ai compris que cette littérature, peu importe notre âge, parle à l’enfance qui continue de vivre en chacun de nous. </w:t>
      </w:r>
    </w:p>
    <w:p w:rsidR="0011742B" w:rsidRDefault="0011742B" w:rsidP="0011742B">
      <w:pPr>
        <w:jc w:val="both"/>
      </w:pPr>
    </w:p>
    <w:p w:rsidR="0011742B" w:rsidRPr="00423470" w:rsidRDefault="0011742B" w:rsidP="0011742B">
      <w:pPr>
        <w:jc w:val="both"/>
        <w:rPr>
          <w:b/>
          <w:bCs/>
          <w:u w:val="single"/>
        </w:rPr>
      </w:pPr>
      <w:r w:rsidRPr="00423470">
        <w:rPr>
          <w:b/>
          <w:bCs/>
          <w:u w:val="single"/>
        </w:rPr>
        <w:t xml:space="preserve">Repenser la place de la littérature jeunesse à l’université : </w:t>
      </w:r>
    </w:p>
    <w:p w:rsidR="0011742B" w:rsidRDefault="0011742B" w:rsidP="0011742B">
      <w:pPr>
        <w:jc w:val="both"/>
      </w:pPr>
    </w:p>
    <w:p w:rsidR="0011742B" w:rsidRDefault="0011742B" w:rsidP="0011742B">
      <w:pPr>
        <w:jc w:val="both"/>
      </w:pPr>
    </w:p>
    <w:p w:rsidR="0011742B" w:rsidRDefault="0011742B" w:rsidP="0011742B">
      <w:pPr>
        <w:ind w:firstLine="708"/>
        <w:jc w:val="both"/>
      </w:pPr>
      <w:r>
        <w:t xml:space="preserve">L’aspect que je préfère dans les œuvres de Leo </w:t>
      </w:r>
      <w:proofErr w:type="spellStart"/>
      <w:r>
        <w:t>Timmers</w:t>
      </w:r>
      <w:proofErr w:type="spellEnd"/>
      <w:r>
        <w:t xml:space="preserve"> c’est sa volonté de créer des œuvres que l’on puisse comprendre sans même lire les textes de narration. Il nous propose de lire avec nos yeux, avec notre imagination et nos émotions. Dans ses livres, l’enfant traverse toujours plusieurs étapes (sans forcément d’ordre précis) : il peut rire d’un gag visuel, il peut simplement suivre l’aventure des différents personnages, mais il peut aussi se perdre dans les couleurs qui sont utilisées. L’adulte traverse les mêmes étapes que l’enfant, tout en y retrouvant d’autres lectures possibles, telles que l’acceptation de l’autre dans </w:t>
      </w:r>
      <w:proofErr w:type="spellStart"/>
      <w:r w:rsidRPr="00423470">
        <w:rPr>
          <w:u w:val="single"/>
        </w:rPr>
        <w:t>Franky</w:t>
      </w:r>
      <w:proofErr w:type="spellEnd"/>
      <w:r>
        <w:rPr>
          <w:u w:val="single"/>
        </w:rPr>
        <w:t xml:space="preserve">. </w:t>
      </w:r>
      <w:r>
        <w:t xml:space="preserve">Ce sont deux niveaux de lectures qui se complètent. Étudier de la littérature jeunesse m’a vraiment fait du bien. Après trois années passées à étudier des articles de presse, des pamphlets et des œuvres classiques, j’avais vraiment besoin de changement dans le type d’œuvres que je devais analyser. À l’heure actuelle, je pense que toute œuvre littéraire est légitime d’avoir sa propre analyse. Au début de ce semestre, je croyais encore en la théorie de la « sous-culture », mais désormais je pense sincèrement qu’aucun type d’œuvre n’est supérieur à une autre, elles sont toutes différentes, ne visent pas le même public, cependant elles ont autant de choses à apporter l’une que l’autre. C’est simplement une question de perspective et de public qui est visé. Ma vision des choses a donc vraiment évolué grâce à ce cours, grâce aux œuvres que l’on a étudiées, mais aussi cette conférence Leo </w:t>
      </w:r>
      <w:proofErr w:type="spellStart"/>
      <w:r>
        <w:t>Timmers</w:t>
      </w:r>
      <w:proofErr w:type="spellEnd"/>
      <w:r>
        <w:t xml:space="preserve">. J’aimerais que l’on inclue des œuvres de jeunesse dans chaque parcours universitaire, même si je pense que ce serait compliqué en raison de la fermeture d’esprit du monde académique qui se limite trop souvent aux œuvres classiques ou historiques. </w:t>
      </w:r>
    </w:p>
    <w:p w:rsidR="0011742B" w:rsidRDefault="0011742B" w:rsidP="0011742B">
      <w:pPr>
        <w:ind w:firstLine="708"/>
        <w:jc w:val="both"/>
      </w:pPr>
    </w:p>
    <w:p w:rsidR="0011742B" w:rsidRDefault="0011742B" w:rsidP="0011742B">
      <w:pPr>
        <w:ind w:firstLine="708"/>
        <w:jc w:val="both"/>
      </w:pPr>
      <w:r>
        <w:t xml:space="preserve">Merci pour ce semestre, grâce à ces cours j’ai redécouvert que la littérature n’est pas qu’une affaire d’intellect, mais parfois juste d’émotions, de regards et d’imaginaire. Je pense sincèrement qu’en étudiant les œuvres de Leo </w:t>
      </w:r>
      <w:proofErr w:type="spellStart"/>
      <w:r>
        <w:t>Timmers</w:t>
      </w:r>
      <w:proofErr w:type="spellEnd"/>
      <w:r>
        <w:t xml:space="preserve">, j’en ai appris autant sur la littérature que sur moi-même et sur mes goûts. Depuis la classe de sixième, je souhaite devenir professeur d’anglais. L’année prochaine, j’espère intégrer un master MEEF qui me permettra d’effectuer des stages au collège et même d’y tenir certains cours. Je sais déjà que dès que j’en aurai l’occasion, j’inclurai des œuvres de Leo </w:t>
      </w:r>
      <w:proofErr w:type="spellStart"/>
      <w:r>
        <w:t>Timmers</w:t>
      </w:r>
      <w:proofErr w:type="spellEnd"/>
      <w:r>
        <w:t xml:space="preserve"> dans mes cours car elles ont beaucoup à nous apporter, aussi bien aux petits qu’aux plus âgés. </w:t>
      </w:r>
    </w:p>
    <w:p w:rsidR="0011742B" w:rsidRDefault="0011742B" w:rsidP="0011742B">
      <w:pPr>
        <w:ind w:firstLine="708"/>
        <w:jc w:val="both"/>
      </w:pPr>
    </w:p>
    <w:p w:rsidR="0011742B" w:rsidRPr="00423470" w:rsidRDefault="0011742B" w:rsidP="0011742B">
      <w:pPr>
        <w:ind w:firstLine="708"/>
        <w:jc w:val="both"/>
      </w:pPr>
      <w:r>
        <w:t>Comme l’a dit Pablo Picasso « </w:t>
      </w:r>
      <w:r w:rsidRPr="00FE5B4D">
        <w:rPr>
          <w:i/>
          <w:iCs/>
        </w:rPr>
        <w:t>Il faut toute une vie pour redevenir un enfant</w:t>
      </w:r>
      <w:r>
        <w:t xml:space="preserve">. »  Grâce à mon expérience je comprends enfin mieux ce que cet artiste a voulu dire : j’ai mis du temps à comprendre la valeur de la littérature jeunesse, mais maintenant que j’ai retrouvé ce regard perdu, je me sens à nouveau libre de rêver, comme l’enfant que j’étais autrefois. </w:t>
      </w:r>
    </w:p>
    <w:p w:rsidR="0011742B" w:rsidRDefault="0011742B">
      <w:pPr>
        <w:spacing w:after="160" w:line="259" w:lineRule="auto"/>
      </w:pPr>
      <w:bookmarkStart w:id="0" w:name="_GoBack"/>
      <w:bookmarkEnd w:id="0"/>
      <w:r>
        <w:br w:type="page"/>
      </w:r>
    </w:p>
    <w:p w:rsidR="00FB4D05" w:rsidRDefault="00FB4D05" w:rsidP="00FB4D05">
      <w:r>
        <w:lastRenderedPageBreak/>
        <w:t xml:space="preserve">Nathanaël </w:t>
      </w:r>
      <w:proofErr w:type="spellStart"/>
      <w:r>
        <w:t>Burel</w:t>
      </w:r>
      <w:proofErr w:type="spellEnd"/>
      <w:r>
        <w:t xml:space="preserve"> </w:t>
      </w:r>
    </w:p>
    <w:p w:rsidR="00FB4D05" w:rsidRDefault="00FB4D05" w:rsidP="00FB4D05">
      <w:proofErr w:type="spellStart"/>
      <w:r>
        <w:t>Lea</w:t>
      </w:r>
      <w:proofErr w:type="spellEnd"/>
      <w:r>
        <w:t xml:space="preserve"> japonais L1</w:t>
      </w:r>
    </w:p>
    <w:p w:rsidR="00FB4D05" w:rsidRDefault="00FB4D05" w:rsidP="00FB4D05">
      <w:pPr>
        <w:jc w:val="center"/>
        <w:rPr>
          <w:sz w:val="40"/>
          <w:szCs w:val="40"/>
          <w:u w:val="single"/>
        </w:rPr>
      </w:pPr>
      <w:r>
        <w:rPr>
          <w:sz w:val="40"/>
          <w:szCs w:val="40"/>
          <w:u w:val="single"/>
        </w:rPr>
        <w:t xml:space="preserve">Dossier Leo </w:t>
      </w:r>
      <w:proofErr w:type="spellStart"/>
      <w:r>
        <w:rPr>
          <w:sz w:val="40"/>
          <w:szCs w:val="40"/>
          <w:u w:val="single"/>
        </w:rPr>
        <w:t>Timmers</w:t>
      </w:r>
      <w:proofErr w:type="spellEnd"/>
    </w:p>
    <w:p w:rsidR="00FB4D05" w:rsidRDefault="00FB4D05" w:rsidP="00FB4D05">
      <w:pPr>
        <w:rPr>
          <w:sz w:val="24"/>
          <w:szCs w:val="24"/>
        </w:rPr>
      </w:pPr>
    </w:p>
    <w:p w:rsidR="00FB4D05" w:rsidRDefault="00FB4D05" w:rsidP="00FB4D05">
      <w:pPr>
        <w:spacing w:before="240" w:after="240"/>
        <w:rPr>
          <w:sz w:val="24"/>
          <w:szCs w:val="24"/>
        </w:rPr>
      </w:pPr>
      <w:r>
        <w:rPr>
          <w:sz w:val="24"/>
          <w:szCs w:val="24"/>
        </w:rPr>
        <w:t xml:space="preserve">Je ne me suis jamais intéressé à la littérature néerlandaise parce que je ne suis déjà pas intéressé par la littérature en général. J’avais déjà lu plusieurs romans, pour moi ou pour l’école, mais aujourd’hui, je lis seulement des mangas ou des BD. Il fallait donc un peu me forcer pour me faire lire un livre que je ne connaissais pas. Lors de mon premier cours sur Leo </w:t>
      </w:r>
      <w:proofErr w:type="spellStart"/>
      <w:r>
        <w:rPr>
          <w:sz w:val="24"/>
          <w:szCs w:val="24"/>
        </w:rPr>
        <w:t>Timmers</w:t>
      </w:r>
      <w:proofErr w:type="spellEnd"/>
      <w:r>
        <w:rPr>
          <w:sz w:val="24"/>
          <w:szCs w:val="24"/>
        </w:rPr>
        <w:t xml:space="preserve">, j’ai tout de suite accroché avec son style. J’ai beaucoup apprécié les histoires en elles-mêmes, et c’est quand je me suis mis à la lecture de </w:t>
      </w:r>
      <w:proofErr w:type="spellStart"/>
      <w:r>
        <w:rPr>
          <w:i/>
          <w:sz w:val="24"/>
          <w:szCs w:val="24"/>
        </w:rPr>
        <w:t>Meneer</w:t>
      </w:r>
      <w:proofErr w:type="spellEnd"/>
      <w:r>
        <w:rPr>
          <w:i/>
          <w:sz w:val="24"/>
          <w:szCs w:val="24"/>
        </w:rPr>
        <w:t xml:space="preserve"> René</w:t>
      </w:r>
      <w:r>
        <w:rPr>
          <w:sz w:val="24"/>
          <w:szCs w:val="24"/>
        </w:rPr>
        <w:t xml:space="preserve"> que j’ai vraiment découvert l’univers de Leo </w:t>
      </w:r>
      <w:proofErr w:type="spellStart"/>
      <w:r>
        <w:rPr>
          <w:sz w:val="24"/>
          <w:szCs w:val="24"/>
        </w:rPr>
        <w:t>Timmers.Il</w:t>
      </w:r>
      <w:proofErr w:type="spellEnd"/>
      <w:r>
        <w:rPr>
          <w:sz w:val="24"/>
          <w:szCs w:val="24"/>
        </w:rPr>
        <w:t xml:space="preserve"> aime raconter des histoires intéressantes avec une véritable leçon derrière, qui peut plaire aux enfants mais aussi aux parents. Tout cela est sublimé par un style de dessin très particulier, qui change énormément des styles lisses des autres albums. Un style reconnaissable, avec des couleurs pétantes et un effet crayonné. C’est grâce à son style de dessin que j’ai fait le lien avec un de mes livres d’enfance : </w:t>
      </w:r>
      <w:r>
        <w:rPr>
          <w:i/>
          <w:sz w:val="24"/>
          <w:szCs w:val="24"/>
        </w:rPr>
        <w:t>Docteur Alphonse, médecin sous-marin</w:t>
      </w:r>
      <w:r>
        <w:rPr>
          <w:sz w:val="24"/>
          <w:szCs w:val="24"/>
        </w:rPr>
        <w:t xml:space="preserve">. C’est un livre que je lisais quand j'étais petit sans connaître l’auteur ni me pencher sur les sujets importants qui y étaient abordés. J’avais un esprit naïf et une vision simpliste du livre. Pour moi, c’était l’histoire d’un médecin qui soigne tout type de blessure et qui, à la fin, va être aidé par ses patients poissons. J’en avais saisi l’essentiel. J’avais l’impression que le livre parlait d’entraide, et je ne voyais pas plus loin que </w:t>
      </w:r>
      <w:proofErr w:type="spellStart"/>
      <w:proofErr w:type="gramStart"/>
      <w:r>
        <w:rPr>
          <w:sz w:val="24"/>
          <w:szCs w:val="24"/>
        </w:rPr>
        <w:t>ça.C’est</w:t>
      </w:r>
      <w:proofErr w:type="spellEnd"/>
      <w:proofErr w:type="gramEnd"/>
      <w:r>
        <w:rPr>
          <w:sz w:val="24"/>
          <w:szCs w:val="24"/>
        </w:rPr>
        <w:t xml:space="preserve"> en me replongeant dans ce livre que j’ai ressenti à la fois de la nostalgie, la surprise de découvrir que Leo </w:t>
      </w:r>
      <w:proofErr w:type="spellStart"/>
      <w:r>
        <w:rPr>
          <w:sz w:val="24"/>
          <w:szCs w:val="24"/>
        </w:rPr>
        <w:t>Timmers</w:t>
      </w:r>
      <w:proofErr w:type="spellEnd"/>
      <w:r>
        <w:rPr>
          <w:sz w:val="24"/>
          <w:szCs w:val="24"/>
        </w:rPr>
        <w:t xml:space="preserve"> en était l’auteur, mais aussi le plaisir de redécouvrir l’histoire. J’étais très surpris de voir que le livre que je lisais de nombreuses fois le soir était un livre que j’allais étudier à la fac, des années plus tard, dans le cadre d’un auteur à succès. Je me suis alors lancé dans la relecture de </w:t>
      </w:r>
      <w:r>
        <w:rPr>
          <w:i/>
          <w:sz w:val="24"/>
          <w:szCs w:val="24"/>
        </w:rPr>
        <w:t>Docteur Alphonse, médecin sous-marin</w:t>
      </w:r>
      <w:r>
        <w:rPr>
          <w:sz w:val="24"/>
          <w:szCs w:val="24"/>
        </w:rPr>
        <w:t xml:space="preserve">. Avec un œil plus mature, j’ai réussi à comprendre les messages sur la force, la diversité et </w:t>
      </w:r>
      <w:proofErr w:type="gramStart"/>
      <w:r>
        <w:rPr>
          <w:sz w:val="24"/>
          <w:szCs w:val="24"/>
        </w:rPr>
        <w:t>l’</w:t>
      </w:r>
      <w:proofErr w:type="spellStart"/>
      <w:r>
        <w:rPr>
          <w:sz w:val="24"/>
          <w:szCs w:val="24"/>
        </w:rPr>
        <w:t>entraide.Je</w:t>
      </w:r>
      <w:proofErr w:type="spellEnd"/>
      <w:proofErr w:type="gramEnd"/>
      <w:r>
        <w:rPr>
          <w:sz w:val="24"/>
          <w:szCs w:val="24"/>
        </w:rPr>
        <w:t xml:space="preserve"> ne pense pas que ce livre, ni les autres que j’ai découverts pendant les présentations, feront partie de mes histoires préférées. Mais je vais m’en souvenir comme des histoires riches, porteuses de valeurs fortes. Des livres qui réussissent à être bons à la fois sur la forme et sur le fond. Les livres de Leo </w:t>
      </w:r>
      <w:proofErr w:type="spellStart"/>
      <w:r>
        <w:rPr>
          <w:sz w:val="24"/>
          <w:szCs w:val="24"/>
        </w:rPr>
        <w:t>Timmers</w:t>
      </w:r>
      <w:proofErr w:type="spellEnd"/>
      <w:r>
        <w:rPr>
          <w:sz w:val="24"/>
          <w:szCs w:val="24"/>
        </w:rPr>
        <w:t xml:space="preserve"> ne sont pas devenus mes préférés, mais ils arrivent quand même à se hisser parmi les meilleurs que j’ai lus. Leo </w:t>
      </w:r>
      <w:proofErr w:type="spellStart"/>
      <w:r>
        <w:rPr>
          <w:sz w:val="24"/>
          <w:szCs w:val="24"/>
        </w:rPr>
        <w:t>Timmers</w:t>
      </w:r>
      <w:proofErr w:type="spellEnd"/>
      <w:r>
        <w:rPr>
          <w:sz w:val="24"/>
          <w:szCs w:val="24"/>
        </w:rPr>
        <w:t xml:space="preserve"> pousse à l'extrême son art, qui consiste à créer des livres pour enfants sans pour autant trop édulcorer les messages ni les rendre trop violents. Il ne transmet pas de messages politiques ni d’avis personnels, mais il offre une forme d’éducation dans ses livres. Il nous rappelle qu’il faut rêver, aider les personnes dans le besoin, faire ce que l’on veut, ne pas se laisser guider par la peur ou les préjugés. Ses livres n'ont jamais été autre chose que des livres destinés aux enfants, qui pourtant arrivent aussi à toucher les parents. Une forme d’éducation pour l’enfant, et un rappel pour l’adulte.</w:t>
      </w:r>
    </w:p>
    <w:p w:rsidR="00FB4D05" w:rsidRDefault="00FB4D05" w:rsidP="00FB4D05">
      <w:pPr>
        <w:spacing w:before="240" w:after="240"/>
        <w:rPr>
          <w:sz w:val="24"/>
          <w:szCs w:val="24"/>
        </w:rPr>
      </w:pPr>
      <w:r>
        <w:rPr>
          <w:sz w:val="24"/>
          <w:szCs w:val="24"/>
        </w:rPr>
        <w:lastRenderedPageBreak/>
        <w:t xml:space="preserve">Je n’ai pas forcément de mal avec les albums pour enfants, mais ils restent très simples et on en fait vite le tour après une première lecture. Leurs histoires peuvent malgré tout être efficaces et avoir de très beaux dessins — ce qui, en soi, n’est pas mauvais — mais la régularité de la richesse littéraire que propose Leo </w:t>
      </w:r>
      <w:proofErr w:type="spellStart"/>
      <w:r>
        <w:rPr>
          <w:sz w:val="24"/>
          <w:szCs w:val="24"/>
        </w:rPr>
        <w:t>Timmers</w:t>
      </w:r>
      <w:proofErr w:type="spellEnd"/>
      <w:r>
        <w:rPr>
          <w:sz w:val="24"/>
          <w:szCs w:val="24"/>
        </w:rPr>
        <w:t xml:space="preserve"> est remarquable. Il est facilement l’un des meilleurs auteurs jeunesse que j’ai </w:t>
      </w:r>
      <w:proofErr w:type="gramStart"/>
      <w:r>
        <w:rPr>
          <w:sz w:val="24"/>
          <w:szCs w:val="24"/>
        </w:rPr>
        <w:t>lus</w:t>
      </w:r>
      <w:proofErr w:type="gramEnd"/>
      <w:r>
        <w:rPr>
          <w:sz w:val="24"/>
          <w:szCs w:val="24"/>
        </w:rPr>
        <w:t xml:space="preserve">. Je ne regrette pas de ne pas m’être intéressé plus tôt à la littérature néerlandaise, même si cela signifie être passé à côté du travail de Leo </w:t>
      </w:r>
      <w:proofErr w:type="spellStart"/>
      <w:r>
        <w:rPr>
          <w:sz w:val="24"/>
          <w:szCs w:val="24"/>
        </w:rPr>
        <w:t>Timmers</w:t>
      </w:r>
      <w:proofErr w:type="spellEnd"/>
      <w:r>
        <w:rPr>
          <w:sz w:val="24"/>
          <w:szCs w:val="24"/>
        </w:rPr>
        <w:t xml:space="preserve">. Je me sens malgré tout heureux et chanceux de l’avoir </w:t>
      </w:r>
      <w:proofErr w:type="spellStart"/>
      <w:proofErr w:type="gramStart"/>
      <w:r>
        <w:rPr>
          <w:sz w:val="24"/>
          <w:szCs w:val="24"/>
        </w:rPr>
        <w:t>découvert.Je</w:t>
      </w:r>
      <w:proofErr w:type="spellEnd"/>
      <w:proofErr w:type="gramEnd"/>
      <w:r>
        <w:rPr>
          <w:sz w:val="24"/>
          <w:szCs w:val="24"/>
        </w:rPr>
        <w:t xml:space="preserve"> suis quelqu’un d'assez curieux, qui aime s’intéresser à plein de sujets variés pour enrichir sa culture personnelle. Savoir que ma culture littéraire a été enrichie par l’un des meilleurs dans son domaine m’a profondément marqué. Ayant déjà un certain passif avec l’auteur, son histoire et ses œuvres m’ont d’autant plus touché, faisant directement écho à mon moi </w:t>
      </w:r>
      <w:proofErr w:type="spellStart"/>
      <w:proofErr w:type="gramStart"/>
      <w:r>
        <w:rPr>
          <w:sz w:val="24"/>
          <w:szCs w:val="24"/>
        </w:rPr>
        <w:t>enfant.J’ai</w:t>
      </w:r>
      <w:proofErr w:type="spellEnd"/>
      <w:proofErr w:type="gramEnd"/>
      <w:r>
        <w:rPr>
          <w:sz w:val="24"/>
          <w:szCs w:val="24"/>
        </w:rPr>
        <w:t xml:space="preserve"> alors fait une rétrospective de moi-même et de mes livres favoris. Je me souvenais qu’en tant qu’enfant, je me fichais de lire le texte des livres. Je sortais des cours où je lisais toute la journée, et en rentrant chez moi, j’en avais assez de relire encore. Je regardais alors les images des livres en me remémorant ce que ma mère me lisait. Étonnamment, cela ne m’a jamais dérangé de ne pas lire le </w:t>
      </w:r>
      <w:proofErr w:type="spellStart"/>
      <w:proofErr w:type="gramStart"/>
      <w:r>
        <w:rPr>
          <w:sz w:val="24"/>
          <w:szCs w:val="24"/>
        </w:rPr>
        <w:t>texte.J’ai</w:t>
      </w:r>
      <w:proofErr w:type="spellEnd"/>
      <w:proofErr w:type="gramEnd"/>
      <w:r>
        <w:rPr>
          <w:sz w:val="24"/>
          <w:szCs w:val="24"/>
        </w:rPr>
        <w:t xml:space="preserve"> alors repensé à un illustrateur français : Frédéric Pillot. Il a eu beaucoup d’impact dans mon enfance, car il dessinait et illustrait des albums qui ont été mes préférés (pardon Leo </w:t>
      </w:r>
      <w:proofErr w:type="spellStart"/>
      <w:r>
        <w:rPr>
          <w:sz w:val="24"/>
          <w:szCs w:val="24"/>
        </w:rPr>
        <w:t>Timmers</w:t>
      </w:r>
      <w:proofErr w:type="spellEnd"/>
      <w:r>
        <w:rPr>
          <w:sz w:val="24"/>
          <w:szCs w:val="24"/>
        </w:rPr>
        <w:t xml:space="preserve"> !). C’est un illustrateur que j’ai tout de suite associé à Leo </w:t>
      </w:r>
      <w:proofErr w:type="spellStart"/>
      <w:r>
        <w:rPr>
          <w:sz w:val="24"/>
          <w:szCs w:val="24"/>
        </w:rPr>
        <w:t>Timmers</w:t>
      </w:r>
      <w:proofErr w:type="spellEnd"/>
      <w:r>
        <w:rPr>
          <w:sz w:val="24"/>
          <w:szCs w:val="24"/>
        </w:rPr>
        <w:t xml:space="preserve">, non pas par leur ressemblance, mais justement par leurs différences. Les deux ont réussi à créer des dessins qui parlent d’eux-mêmes. Leo </w:t>
      </w:r>
      <w:proofErr w:type="spellStart"/>
      <w:r>
        <w:rPr>
          <w:sz w:val="24"/>
          <w:szCs w:val="24"/>
        </w:rPr>
        <w:t>Timmers</w:t>
      </w:r>
      <w:proofErr w:type="spellEnd"/>
      <w:r>
        <w:rPr>
          <w:sz w:val="24"/>
          <w:szCs w:val="24"/>
        </w:rPr>
        <w:t xml:space="preserve"> fait "bouger" ses dessins comme s’ils étaient animés, tandis que Frédéric Pillot met énormément de détails dans ses illustrations, à tel point que chaque partie du dessin est </w:t>
      </w:r>
      <w:proofErr w:type="spellStart"/>
      <w:proofErr w:type="gramStart"/>
      <w:r>
        <w:rPr>
          <w:sz w:val="24"/>
          <w:szCs w:val="24"/>
        </w:rPr>
        <w:t>remplie.Les</w:t>
      </w:r>
      <w:proofErr w:type="spellEnd"/>
      <w:proofErr w:type="gramEnd"/>
      <w:r>
        <w:rPr>
          <w:sz w:val="24"/>
          <w:szCs w:val="24"/>
        </w:rPr>
        <w:t xml:space="preserve"> deux ont des styles très différents de ce qui se faisait dans le domaine, ce qui les rend uniques. C’est pour cela que j’aimais tant Frédéric Pillot et </w:t>
      </w:r>
      <w:r>
        <w:rPr>
          <w:i/>
          <w:sz w:val="24"/>
          <w:szCs w:val="24"/>
        </w:rPr>
        <w:t>Docteur Alphonse, médecin sous-marin</w:t>
      </w:r>
      <w:r>
        <w:rPr>
          <w:sz w:val="24"/>
          <w:szCs w:val="24"/>
        </w:rPr>
        <w:t xml:space="preserve">. Leurs livres possèdent une illustration qui sublime le récit et qui se suffit à elle-même. J'aimais regarder leurs livres juste parce que j’adorais les dessins, et aujourd’hui je me rends compte que cela a déteint sur moi. J’apprécie les romans parce qu'ils peuvent être très intéressants, mais je trouve les BD, les mangas et tous les livres illustrés encore plus passionnants. J’adore observer une illustration jusqu’à en voir les moindres détails cachés, mais aussi voir en quoi l’illustrateur a réussi à donner l’impression de mouvement. J’aime cela parce que cela témoigne de la richesse visuelle de </w:t>
      </w:r>
      <w:proofErr w:type="gramStart"/>
      <w:r>
        <w:rPr>
          <w:sz w:val="24"/>
          <w:szCs w:val="24"/>
        </w:rPr>
        <w:t>l’</w:t>
      </w:r>
      <w:proofErr w:type="spellStart"/>
      <w:r>
        <w:rPr>
          <w:sz w:val="24"/>
          <w:szCs w:val="24"/>
        </w:rPr>
        <w:t>œuvre.Les</w:t>
      </w:r>
      <w:proofErr w:type="spellEnd"/>
      <w:proofErr w:type="gramEnd"/>
      <w:r>
        <w:rPr>
          <w:sz w:val="24"/>
          <w:szCs w:val="24"/>
        </w:rPr>
        <w:t xml:space="preserve"> livres de Leo </w:t>
      </w:r>
      <w:proofErr w:type="spellStart"/>
      <w:r>
        <w:rPr>
          <w:sz w:val="24"/>
          <w:szCs w:val="24"/>
        </w:rPr>
        <w:t>Timmers</w:t>
      </w:r>
      <w:proofErr w:type="spellEnd"/>
      <w:r>
        <w:rPr>
          <w:sz w:val="24"/>
          <w:szCs w:val="24"/>
        </w:rPr>
        <w:t xml:space="preserve"> m’ont plus touché par leurs images que par leurs histoires. Leurs dessins uniques sont la raison pour laquelle ces livres m'ont marqué, et aussi la raison pour laquelle je m’en souviens encore aujourd’hui. Tous deux (</w:t>
      </w:r>
      <w:proofErr w:type="spellStart"/>
      <w:r>
        <w:rPr>
          <w:sz w:val="24"/>
          <w:szCs w:val="24"/>
        </w:rPr>
        <w:t>Timmers</w:t>
      </w:r>
      <w:proofErr w:type="spellEnd"/>
      <w:r>
        <w:rPr>
          <w:sz w:val="24"/>
          <w:szCs w:val="24"/>
        </w:rPr>
        <w:t xml:space="preserve"> et Pillot) arrivent à exprimer la beauté d’un livre pour enfant uniquement par le </w:t>
      </w:r>
      <w:proofErr w:type="spellStart"/>
      <w:proofErr w:type="gramStart"/>
      <w:r>
        <w:rPr>
          <w:sz w:val="24"/>
          <w:szCs w:val="24"/>
        </w:rPr>
        <w:t>dessin.J’ai</w:t>
      </w:r>
      <w:proofErr w:type="spellEnd"/>
      <w:proofErr w:type="gramEnd"/>
      <w:r>
        <w:rPr>
          <w:sz w:val="24"/>
          <w:szCs w:val="24"/>
        </w:rPr>
        <w:t xml:space="preserve"> eu la chance de rencontrer Frédéric Pillot et de lui faire dédicacer un de mes livres d’enfance. J'étais très heureux, car c’était comme si je rencontrais mon idole. Maintenant que je connais Leo </w:t>
      </w:r>
      <w:proofErr w:type="spellStart"/>
      <w:r>
        <w:rPr>
          <w:sz w:val="24"/>
          <w:szCs w:val="24"/>
        </w:rPr>
        <w:t>Timmers</w:t>
      </w:r>
      <w:proofErr w:type="spellEnd"/>
      <w:r>
        <w:rPr>
          <w:sz w:val="24"/>
          <w:szCs w:val="24"/>
        </w:rPr>
        <w:t xml:space="preserve">, je ferai sans doute de même : lui faire dédicacer mon exemplaire de </w:t>
      </w:r>
      <w:r>
        <w:rPr>
          <w:i/>
          <w:sz w:val="24"/>
          <w:szCs w:val="24"/>
        </w:rPr>
        <w:t>Docteur Alphonse, médecin sous-marin</w:t>
      </w:r>
      <w:r>
        <w:rPr>
          <w:sz w:val="24"/>
          <w:szCs w:val="24"/>
        </w:rPr>
        <w:t>, par admiration pour son travail, mais aussi pour faire plaisir à mon "moi" passé, qui lisait des dizaines de fois le même livre.</w:t>
      </w:r>
    </w:p>
    <w:p w:rsidR="00C56ED7" w:rsidRPr="00C56ED7" w:rsidRDefault="00C56ED7" w:rsidP="00C56ED7"/>
    <w:sectPr w:rsidR="00C56ED7" w:rsidRPr="00C56ED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stra Symbol">
    <w:panose1 w:val="00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A3CD688"/>
    <w:lvl w:ilvl="0">
      <w:start w:val="1"/>
      <w:numFmt w:val="lowerLetter"/>
      <w:pStyle w:val="Listenumros2"/>
      <w:lvlText w:val="%1)"/>
      <w:lvlJc w:val="left"/>
      <w:pPr>
        <w:ind w:left="643" w:hanging="360"/>
      </w:pPr>
    </w:lvl>
  </w:abstractNum>
  <w:abstractNum w:abstractNumId="1" w15:restartNumberingAfterBreak="0">
    <w:nsid w:val="FFFFFF82"/>
    <w:multiLevelType w:val="singleLevel"/>
    <w:tmpl w:val="3334B260"/>
    <w:lvl w:ilvl="0">
      <w:start w:val="1"/>
      <w:numFmt w:val="bullet"/>
      <w:pStyle w:val="Listepuces3"/>
      <w:lvlText w:val="o"/>
      <w:lvlJc w:val="left"/>
      <w:pPr>
        <w:ind w:left="926" w:hanging="360"/>
      </w:pPr>
      <w:rPr>
        <w:rFonts w:ascii="Courier New" w:hAnsi="Courier New" w:cs="Courier New" w:hint="default"/>
      </w:rPr>
    </w:lvl>
  </w:abstractNum>
  <w:abstractNum w:abstractNumId="2" w15:restartNumberingAfterBreak="0">
    <w:nsid w:val="FFFFFF83"/>
    <w:multiLevelType w:val="singleLevel"/>
    <w:tmpl w:val="162AA5A2"/>
    <w:lvl w:ilvl="0">
      <w:start w:val="1"/>
      <w:numFmt w:val="bullet"/>
      <w:pStyle w:val="Listepuces2"/>
      <w:lvlText w:val=""/>
      <w:lvlJc w:val="left"/>
      <w:pPr>
        <w:ind w:left="643" w:hanging="360"/>
      </w:pPr>
      <w:rPr>
        <w:rFonts w:ascii="Symbol" w:hAnsi="Symbol" w:hint="default"/>
      </w:rPr>
    </w:lvl>
  </w:abstractNum>
  <w:abstractNum w:abstractNumId="3" w15:restartNumberingAfterBreak="0">
    <w:nsid w:val="FFFFFF88"/>
    <w:multiLevelType w:val="singleLevel"/>
    <w:tmpl w:val="F8126800"/>
    <w:lvl w:ilvl="0">
      <w:start w:val="1"/>
      <w:numFmt w:val="decimal"/>
      <w:pStyle w:val="Listenumros"/>
      <w:lvlText w:val="%1."/>
      <w:lvlJc w:val="left"/>
      <w:pPr>
        <w:tabs>
          <w:tab w:val="num" w:pos="360"/>
        </w:tabs>
        <w:ind w:left="360" w:hanging="360"/>
      </w:pPr>
    </w:lvl>
  </w:abstractNum>
  <w:abstractNum w:abstractNumId="4" w15:restartNumberingAfterBreak="0">
    <w:nsid w:val="FFFFFF89"/>
    <w:multiLevelType w:val="singleLevel"/>
    <w:tmpl w:val="A53EE5D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79E228E"/>
    <w:multiLevelType w:val="hybridMultilevel"/>
    <w:tmpl w:val="CFA22FF8"/>
    <w:lvl w:ilvl="0" w:tplc="A80ED4F4">
      <w:start w:val="1"/>
      <w:numFmt w:val="bullet"/>
      <w:pStyle w:val="Listepuces"/>
      <w:lvlText w:val=""/>
      <w:lvlJc w:val="left"/>
      <w:pPr>
        <w:tabs>
          <w:tab w:val="num" w:pos="360"/>
        </w:tabs>
        <w:ind w:left="36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05"/>
    <w:rsid w:val="00011564"/>
    <w:rsid w:val="00060075"/>
    <w:rsid w:val="0008565E"/>
    <w:rsid w:val="000C0BA2"/>
    <w:rsid w:val="000C0C16"/>
    <w:rsid w:val="00102E35"/>
    <w:rsid w:val="0011742B"/>
    <w:rsid w:val="001374D1"/>
    <w:rsid w:val="001C6DD5"/>
    <w:rsid w:val="001D5C8A"/>
    <w:rsid w:val="0025142F"/>
    <w:rsid w:val="00300CFE"/>
    <w:rsid w:val="003633DF"/>
    <w:rsid w:val="003C7C2D"/>
    <w:rsid w:val="003F357F"/>
    <w:rsid w:val="00451209"/>
    <w:rsid w:val="0047235B"/>
    <w:rsid w:val="0049030D"/>
    <w:rsid w:val="004C067B"/>
    <w:rsid w:val="00525C05"/>
    <w:rsid w:val="00541532"/>
    <w:rsid w:val="00555A76"/>
    <w:rsid w:val="005C3894"/>
    <w:rsid w:val="005C793F"/>
    <w:rsid w:val="005F26C5"/>
    <w:rsid w:val="00680545"/>
    <w:rsid w:val="006C4DA4"/>
    <w:rsid w:val="00783A25"/>
    <w:rsid w:val="007925B8"/>
    <w:rsid w:val="007C4BCB"/>
    <w:rsid w:val="007F10DD"/>
    <w:rsid w:val="0081471A"/>
    <w:rsid w:val="008768C4"/>
    <w:rsid w:val="00880941"/>
    <w:rsid w:val="008B0F3A"/>
    <w:rsid w:val="008E164A"/>
    <w:rsid w:val="009F2B05"/>
    <w:rsid w:val="00A574C7"/>
    <w:rsid w:val="00A74883"/>
    <w:rsid w:val="00AB42C8"/>
    <w:rsid w:val="00B35EB7"/>
    <w:rsid w:val="00BC6600"/>
    <w:rsid w:val="00BE00E1"/>
    <w:rsid w:val="00C56ED7"/>
    <w:rsid w:val="00C75451"/>
    <w:rsid w:val="00D111AA"/>
    <w:rsid w:val="00D252A0"/>
    <w:rsid w:val="00D37D1A"/>
    <w:rsid w:val="00D40A91"/>
    <w:rsid w:val="00D45599"/>
    <w:rsid w:val="00D65661"/>
    <w:rsid w:val="00D772D0"/>
    <w:rsid w:val="00D93A11"/>
    <w:rsid w:val="00DB10AA"/>
    <w:rsid w:val="00DB212E"/>
    <w:rsid w:val="00DB7289"/>
    <w:rsid w:val="00DD105D"/>
    <w:rsid w:val="00E01911"/>
    <w:rsid w:val="00E17B8B"/>
    <w:rsid w:val="00EF262C"/>
    <w:rsid w:val="00F56A7D"/>
    <w:rsid w:val="00F703CA"/>
    <w:rsid w:val="00FA113B"/>
    <w:rsid w:val="00FB4D05"/>
    <w:rsid w:val="00FE3730"/>
    <w:rsid w:val="00FE4535"/>
    <w:rsid w:val="00FE611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F41EDD-E853-4CCA-AED1-F5C8C7D72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4D05"/>
    <w:pPr>
      <w:spacing w:after="0" w:line="276" w:lineRule="auto"/>
    </w:pPr>
    <w:rPr>
      <w:rFonts w:ascii="Arial" w:eastAsia="Arial" w:hAnsi="Arial" w:cs="Arial"/>
      <w:lang w:val="fr" w:eastAsia="fr-FR"/>
    </w:rPr>
  </w:style>
  <w:style w:type="paragraph" w:styleId="Titre1">
    <w:name w:val="heading 1"/>
    <w:basedOn w:val="Normal"/>
    <w:next w:val="Normal"/>
    <w:link w:val="Titre1Car"/>
    <w:uiPriority w:val="9"/>
    <w:qFormat/>
    <w:rsid w:val="007C4BCB"/>
    <w:pPr>
      <w:keepNext/>
      <w:spacing w:before="240" w:line="259" w:lineRule="auto"/>
      <w:outlineLvl w:val="0"/>
    </w:pPr>
    <w:rPr>
      <w:rFonts w:asciiTheme="majorHAnsi" w:eastAsiaTheme="majorEastAsia" w:hAnsiTheme="majorHAnsi" w:cstheme="majorBidi"/>
      <w:kern w:val="16"/>
      <w:sz w:val="32"/>
      <w:szCs w:val="32"/>
      <w:lang w:val="fr-FR" w:eastAsia="en-US"/>
      <w14:ligatures w14:val="standardContextual"/>
      <w14:numForm w14:val="lining"/>
      <w14:numSpacing w14:val="tabular"/>
    </w:rPr>
  </w:style>
  <w:style w:type="paragraph" w:styleId="Titre2">
    <w:name w:val="heading 2"/>
    <w:basedOn w:val="Normal"/>
    <w:next w:val="Normal"/>
    <w:link w:val="Titre2Car"/>
    <w:uiPriority w:val="9"/>
    <w:unhideWhenUsed/>
    <w:qFormat/>
    <w:rsid w:val="007C4BCB"/>
    <w:pPr>
      <w:keepNext/>
      <w:spacing w:before="40" w:line="259" w:lineRule="auto"/>
      <w:outlineLvl w:val="1"/>
    </w:pPr>
    <w:rPr>
      <w:rFonts w:asciiTheme="majorHAnsi" w:eastAsiaTheme="majorEastAsia" w:hAnsiTheme="majorHAnsi" w:cstheme="majorBidi"/>
      <w:kern w:val="16"/>
      <w:sz w:val="26"/>
      <w:szCs w:val="26"/>
      <w:lang w:val="fr-FR" w:eastAsia="en-US"/>
      <w14:ligatures w14:val="standardContextual"/>
      <w14:numForm w14:val="lining"/>
      <w14:numSpacing w14:val="tabular"/>
    </w:rPr>
  </w:style>
  <w:style w:type="paragraph" w:styleId="Titre3">
    <w:name w:val="heading 3"/>
    <w:basedOn w:val="Normal"/>
    <w:next w:val="Normal"/>
    <w:link w:val="Titre3Car"/>
    <w:uiPriority w:val="9"/>
    <w:unhideWhenUsed/>
    <w:qFormat/>
    <w:rsid w:val="007C4BCB"/>
    <w:pPr>
      <w:keepNext/>
      <w:spacing w:before="100" w:line="259" w:lineRule="auto"/>
      <w:outlineLvl w:val="2"/>
    </w:pPr>
    <w:rPr>
      <w:rFonts w:asciiTheme="majorHAnsi" w:eastAsiaTheme="majorEastAsia" w:hAnsiTheme="majorHAnsi" w:cstheme="majorBidi"/>
      <w:kern w:val="16"/>
      <w:sz w:val="24"/>
      <w:szCs w:val="24"/>
      <w:lang w:val="fr-FR" w:eastAsia="en-US"/>
      <w14:ligatures w14:val="standardContextual"/>
      <w14:numForm w14:val="lining"/>
      <w14:numSpacing w14:val="tabular"/>
    </w:rPr>
  </w:style>
  <w:style w:type="paragraph" w:styleId="Titre4">
    <w:name w:val="heading 4"/>
    <w:basedOn w:val="Normal"/>
    <w:next w:val="Normal"/>
    <w:link w:val="Titre4Car"/>
    <w:uiPriority w:val="9"/>
    <w:semiHidden/>
    <w:rsid w:val="007C4BCB"/>
    <w:pPr>
      <w:keepNext/>
      <w:spacing w:before="100" w:line="259" w:lineRule="auto"/>
      <w:outlineLvl w:val="3"/>
    </w:pPr>
    <w:rPr>
      <w:rFonts w:asciiTheme="majorHAnsi" w:eastAsiaTheme="majorEastAsia" w:hAnsiTheme="majorHAnsi" w:cstheme="majorBidi"/>
      <w:i/>
      <w:iCs/>
      <w:kern w:val="16"/>
      <w:sz w:val="24"/>
      <w:lang w:val="fr-FR" w:eastAsia="en-US"/>
      <w14:ligatures w14:val="standardContextual"/>
      <w14:numForm w14:val="lining"/>
      <w14:numSpacing w14:val="tabular"/>
    </w:rPr>
  </w:style>
  <w:style w:type="paragraph" w:styleId="Titre5">
    <w:name w:val="heading 5"/>
    <w:basedOn w:val="Titre4"/>
    <w:next w:val="Normal"/>
    <w:link w:val="Titre5Car"/>
    <w:uiPriority w:val="9"/>
    <w:semiHidden/>
    <w:rsid w:val="007C4BCB"/>
    <w:pPr>
      <w:spacing w:before="40"/>
      <w:outlineLvl w:val="4"/>
    </w:pPr>
    <w:rPr>
      <w:i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uiPriority w:val="99"/>
    <w:rsid w:val="00011564"/>
    <w:pPr>
      <w:numPr>
        <w:numId w:val="7"/>
      </w:numPr>
      <w:tabs>
        <w:tab w:val="clear" w:pos="360"/>
      </w:tabs>
      <w:spacing w:before="60" w:after="60" w:line="259" w:lineRule="auto"/>
      <w:ind w:left="0"/>
    </w:pPr>
    <w:rPr>
      <w:rFonts w:asciiTheme="minorHAnsi" w:eastAsiaTheme="minorHAnsi" w:hAnsiTheme="minorHAnsi" w:cstheme="minorBidi"/>
      <w:kern w:val="16"/>
      <w:sz w:val="24"/>
      <w:lang w:val="fr-FR" w:eastAsia="en-US"/>
      <w14:ligatures w14:val="standardContextual"/>
      <w14:numForm w14:val="lining"/>
      <w14:numSpacing w14:val="tabular"/>
    </w:rPr>
  </w:style>
  <w:style w:type="paragraph" w:styleId="Listepuces2">
    <w:name w:val="List Bullet 2"/>
    <w:basedOn w:val="Normal"/>
    <w:uiPriority w:val="99"/>
    <w:rsid w:val="00011564"/>
    <w:pPr>
      <w:numPr>
        <w:numId w:val="4"/>
      </w:numPr>
      <w:spacing w:before="60" w:after="60" w:line="259" w:lineRule="auto"/>
      <w:ind w:left="0" w:hanging="284"/>
      <w:contextualSpacing/>
    </w:pPr>
    <w:rPr>
      <w:rFonts w:asciiTheme="minorHAnsi" w:eastAsiaTheme="minorHAnsi" w:hAnsiTheme="minorHAnsi" w:cstheme="minorBidi"/>
      <w:kern w:val="16"/>
      <w:sz w:val="24"/>
      <w:lang w:val="fr-FR" w:eastAsia="en-US"/>
      <w14:ligatures w14:val="standardContextual"/>
      <w14:numForm w14:val="lining"/>
      <w14:numSpacing w14:val="tabular"/>
    </w:rPr>
  </w:style>
  <w:style w:type="character" w:customStyle="1" w:styleId="Titre1Car">
    <w:name w:val="Titre 1 Car"/>
    <w:basedOn w:val="Policepardfaut"/>
    <w:link w:val="Titre1"/>
    <w:uiPriority w:val="9"/>
    <w:rsid w:val="007C4BCB"/>
    <w:rPr>
      <w:rFonts w:asciiTheme="majorHAnsi" w:eastAsiaTheme="majorEastAsia" w:hAnsiTheme="majorHAnsi" w:cstheme="majorBidi"/>
      <w:kern w:val="16"/>
      <w:sz w:val="32"/>
      <w:szCs w:val="32"/>
      <w14:ligatures w14:val="standardContextual"/>
      <w14:numForm w14:val="lining"/>
      <w14:numSpacing w14:val="tabular"/>
    </w:rPr>
  </w:style>
  <w:style w:type="character" w:customStyle="1" w:styleId="Titre2Car">
    <w:name w:val="Titre 2 Car"/>
    <w:basedOn w:val="Policepardfaut"/>
    <w:link w:val="Titre2"/>
    <w:uiPriority w:val="9"/>
    <w:rsid w:val="007C4BCB"/>
    <w:rPr>
      <w:rFonts w:asciiTheme="majorHAnsi" w:eastAsiaTheme="majorEastAsia" w:hAnsiTheme="majorHAnsi" w:cstheme="majorBidi"/>
      <w:kern w:val="16"/>
      <w:sz w:val="26"/>
      <w:szCs w:val="26"/>
      <w14:ligatures w14:val="standardContextual"/>
      <w14:numForm w14:val="lining"/>
      <w14:numSpacing w14:val="tabular"/>
    </w:rPr>
  </w:style>
  <w:style w:type="character" w:customStyle="1" w:styleId="Titre3Car">
    <w:name w:val="Titre 3 Car"/>
    <w:basedOn w:val="Policepardfaut"/>
    <w:link w:val="Titre3"/>
    <w:uiPriority w:val="9"/>
    <w:rsid w:val="007C4BCB"/>
    <w:rPr>
      <w:rFonts w:asciiTheme="majorHAnsi" w:eastAsiaTheme="majorEastAsia" w:hAnsiTheme="majorHAnsi" w:cstheme="majorBidi"/>
      <w:kern w:val="16"/>
      <w:sz w:val="24"/>
      <w:szCs w:val="24"/>
      <w14:ligatures w14:val="standardContextual"/>
      <w14:numForm w14:val="lining"/>
      <w14:numSpacing w14:val="tabular"/>
    </w:rPr>
  </w:style>
  <w:style w:type="character" w:customStyle="1" w:styleId="Titre4Car">
    <w:name w:val="Titre 4 Car"/>
    <w:basedOn w:val="Policepardfaut"/>
    <w:link w:val="Titre4"/>
    <w:uiPriority w:val="9"/>
    <w:semiHidden/>
    <w:rsid w:val="007C4BCB"/>
    <w:rPr>
      <w:rFonts w:asciiTheme="majorHAnsi" w:eastAsiaTheme="majorEastAsia" w:hAnsiTheme="majorHAnsi" w:cstheme="majorBidi"/>
      <w:i/>
      <w:iCs/>
      <w:kern w:val="16"/>
      <w:sz w:val="24"/>
      <w14:ligatures w14:val="standardContextual"/>
      <w14:numForm w14:val="lining"/>
      <w14:numSpacing w14:val="tabular"/>
    </w:rPr>
  </w:style>
  <w:style w:type="character" w:customStyle="1" w:styleId="Titre5Car">
    <w:name w:val="Titre 5 Car"/>
    <w:basedOn w:val="Policepardfaut"/>
    <w:link w:val="Titre5"/>
    <w:uiPriority w:val="9"/>
    <w:semiHidden/>
    <w:rsid w:val="007C4BCB"/>
    <w:rPr>
      <w:rFonts w:asciiTheme="majorHAnsi" w:eastAsiaTheme="majorEastAsia" w:hAnsiTheme="majorHAnsi" w:cstheme="majorBidi"/>
      <w:iCs/>
      <w:kern w:val="16"/>
      <w:sz w:val="24"/>
      <w14:ligatures w14:val="standardContextual"/>
      <w14:numForm w14:val="lining"/>
      <w14:numSpacing w14:val="tabular"/>
    </w:rPr>
  </w:style>
  <w:style w:type="character" w:customStyle="1" w:styleId="Unistrasymbol">
    <w:name w:val="Unistra_symbol"/>
    <w:uiPriority w:val="1"/>
    <w:qFormat/>
    <w:rsid w:val="0047235B"/>
    <w:rPr>
      <w:rFonts w:ascii="Unistra Symbol" w:hAnsi="Unistra Symbol"/>
    </w:rPr>
  </w:style>
  <w:style w:type="paragraph" w:styleId="Listepuces3">
    <w:name w:val="List Bullet 3"/>
    <w:basedOn w:val="Normal"/>
    <w:uiPriority w:val="99"/>
    <w:rsid w:val="00011564"/>
    <w:pPr>
      <w:numPr>
        <w:numId w:val="5"/>
      </w:numPr>
      <w:spacing w:before="60" w:after="60" w:line="259" w:lineRule="auto"/>
      <w:ind w:left="0" w:hanging="285"/>
      <w:contextualSpacing/>
    </w:pPr>
    <w:rPr>
      <w:rFonts w:asciiTheme="minorHAnsi" w:eastAsiaTheme="minorHAnsi" w:hAnsiTheme="minorHAnsi" w:cstheme="minorBidi"/>
      <w:kern w:val="16"/>
      <w:sz w:val="24"/>
      <w:lang w:val="fr-FR" w:eastAsia="en-US"/>
      <w14:ligatures w14:val="standardContextual"/>
      <w14:numForm w14:val="lining"/>
      <w14:numSpacing w14:val="tabular"/>
    </w:rPr>
  </w:style>
  <w:style w:type="paragraph" w:styleId="Listenumros2">
    <w:name w:val="List Number 2"/>
    <w:basedOn w:val="Normal"/>
    <w:uiPriority w:val="99"/>
    <w:rsid w:val="007C4BCB"/>
    <w:pPr>
      <w:numPr>
        <w:numId w:val="2"/>
      </w:numPr>
      <w:spacing w:before="60" w:after="60" w:line="259" w:lineRule="auto"/>
      <w:contextualSpacing/>
    </w:pPr>
    <w:rPr>
      <w:rFonts w:asciiTheme="minorHAnsi" w:eastAsiaTheme="minorHAnsi" w:hAnsiTheme="minorHAnsi" w:cstheme="minorBidi"/>
      <w:kern w:val="16"/>
      <w:sz w:val="24"/>
      <w:lang w:val="fr-FR" w:eastAsia="en-US"/>
      <w14:ligatures w14:val="standardContextual"/>
      <w14:numForm w14:val="lining"/>
      <w14:numSpacing w14:val="tabular"/>
    </w:rPr>
  </w:style>
  <w:style w:type="paragraph" w:styleId="Listenumros">
    <w:name w:val="List Number"/>
    <w:basedOn w:val="Normal"/>
    <w:uiPriority w:val="99"/>
    <w:rsid w:val="007C4BCB"/>
    <w:pPr>
      <w:numPr>
        <w:numId w:val="1"/>
      </w:numPr>
      <w:spacing w:before="60" w:after="60" w:line="259" w:lineRule="auto"/>
      <w:ind w:left="357" w:hanging="357"/>
      <w:contextualSpacing/>
    </w:pPr>
    <w:rPr>
      <w:rFonts w:asciiTheme="minorHAnsi" w:eastAsiaTheme="minorHAnsi" w:hAnsiTheme="minorHAnsi" w:cstheme="minorBidi"/>
      <w:kern w:val="16"/>
      <w:sz w:val="24"/>
      <w:lang w:val="fr-FR" w:eastAsia="en-US"/>
      <w14:ligatures w14:val="standardContextual"/>
      <w14:numForm w14:val="lining"/>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unistra_calibri">
  <a:themeElements>
    <a:clrScheme name="Unistra">
      <a:dk1>
        <a:sysClr val="windowText" lastClr="000000"/>
      </a:dk1>
      <a:lt1>
        <a:sysClr val="window" lastClr="FFFFFF"/>
      </a:lt1>
      <a:dk2>
        <a:srgbClr val="E40136"/>
      </a:dk2>
      <a:lt2>
        <a:srgbClr val="F4EAE7"/>
      </a:lt2>
      <a:accent1>
        <a:srgbClr val="4C2ED6"/>
      </a:accent1>
      <a:accent2>
        <a:srgbClr val="B0685F"/>
      </a:accent2>
      <a:accent3>
        <a:srgbClr val="BF1C66"/>
      </a:accent3>
      <a:accent4>
        <a:srgbClr val="0095FF"/>
      </a:accent4>
      <a:accent5>
        <a:srgbClr val="00C1C1"/>
      </a:accent5>
      <a:accent6>
        <a:srgbClr val="008A57"/>
      </a:accent6>
      <a:hlink>
        <a:srgbClr val="0563C1"/>
      </a:hlink>
      <a:folHlink>
        <a:srgbClr val="4472C4"/>
      </a:folHlink>
    </a:clrScheme>
    <a:fontScheme name="Unistra_norm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nistra_calibri" id="{E1A4B62C-EB00-46E2-93AD-C66DDE721F51}" vid="{48AF0DF8-3F8E-4532-95BE-99237CBEBBC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7CB1A-2C2F-403F-A594-3570F7F5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2053</Words>
  <Characters>11295</Characters>
  <Application>Microsoft Office Word</Application>
  <DocSecurity>0</DocSecurity>
  <Lines>94</Lines>
  <Paragraphs>26</Paragraphs>
  <ScaleCrop>false</ScaleCrop>
  <Company>Université de Strasbourg</Company>
  <LinksUpToDate>false</LinksUpToDate>
  <CharactersWithSpaces>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BENERT Britta</dc:creator>
  <cp:keywords/>
  <dc:description/>
  <cp:lastModifiedBy>BENERT Britta</cp:lastModifiedBy>
  <cp:revision>2</cp:revision>
  <dcterms:created xsi:type="dcterms:W3CDTF">2025-06-22T14:10:00Z</dcterms:created>
  <dcterms:modified xsi:type="dcterms:W3CDTF">2025-06-22T14:13:00Z</dcterms:modified>
</cp:coreProperties>
</file>