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4399"/>
      </w:tblGrid>
      <w:tr w:rsidR="00D075E4" w:rsidTr="00A410D9">
        <w:tc>
          <w:tcPr>
            <w:tcW w:w="5316" w:type="dxa"/>
          </w:tcPr>
          <w:p w:rsidR="00D075E4" w:rsidRDefault="0037262D" w:rsidP="00A410D9">
            <w:r>
              <w:rPr>
                <w:noProof/>
                <w:lang w:eastAsia="fr-FR"/>
              </w:rPr>
              <w:drawing>
                <wp:inline distT="0" distB="0" distL="0" distR="0" wp14:anchorId="3C558210" wp14:editId="376B7F46">
                  <wp:extent cx="1727835" cy="596265"/>
                  <wp:effectExtent l="0" t="0" r="571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_inspe_stbg_201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27835" cy="596265"/>
                          </a:xfrm>
                          <a:prstGeom prst="rect">
                            <a:avLst/>
                          </a:prstGeom>
                        </pic:spPr>
                      </pic:pic>
                    </a:graphicData>
                  </a:graphic>
                </wp:inline>
              </w:drawing>
            </w:r>
          </w:p>
        </w:tc>
        <w:tc>
          <w:tcPr>
            <w:tcW w:w="4538" w:type="dxa"/>
          </w:tcPr>
          <w:p w:rsidR="00D075E4" w:rsidRDefault="00D075E4" w:rsidP="00A410D9">
            <w:pPr>
              <w:jc w:val="right"/>
            </w:pPr>
          </w:p>
        </w:tc>
      </w:tr>
    </w:tbl>
    <w:p w:rsidR="00A410D9" w:rsidRDefault="00A410D9" w:rsidP="00A410D9">
      <w:pPr>
        <w:spacing w:after="0"/>
        <w:ind w:left="-2552"/>
      </w:pPr>
      <w:bookmarkStart w:id="0" w:name="_MacBuGuideStaticData_5470H"/>
      <w:bookmarkStart w:id="1" w:name="_MacBuGuideStaticData_628V"/>
    </w:p>
    <w:bookmarkEnd w:id="0"/>
    <w:bookmarkEnd w:id="1"/>
    <w:p w:rsidR="00A410D9" w:rsidRDefault="00A410D9" w:rsidP="00A410D9">
      <w:pPr>
        <w:spacing w:after="0"/>
        <w:jc w:val="right"/>
        <w:rPr>
          <w:rFonts w:ascii="Arial" w:hAnsi="Arial" w:cs="Arial"/>
          <w:b/>
          <w:sz w:val="16"/>
          <w:szCs w:val="16"/>
        </w:rPr>
      </w:pPr>
      <w:r w:rsidRPr="005374F8">
        <w:rPr>
          <w:rFonts w:ascii="Arial" w:hAnsi="Arial" w:cs="Arial"/>
          <w:b/>
          <w:sz w:val="16"/>
          <w:szCs w:val="16"/>
        </w:rPr>
        <w:t>Année universitaire 20</w:t>
      </w:r>
      <w:r w:rsidR="00223763">
        <w:rPr>
          <w:rFonts w:ascii="Arial" w:hAnsi="Arial" w:cs="Arial"/>
          <w:b/>
          <w:sz w:val="16"/>
          <w:szCs w:val="16"/>
        </w:rPr>
        <w:t>2</w:t>
      </w:r>
      <w:r w:rsidR="000B509C">
        <w:rPr>
          <w:rFonts w:ascii="Arial" w:hAnsi="Arial" w:cs="Arial"/>
          <w:b/>
          <w:sz w:val="16"/>
          <w:szCs w:val="16"/>
        </w:rPr>
        <w:t>5</w:t>
      </w:r>
      <w:r>
        <w:rPr>
          <w:rFonts w:ascii="Arial" w:hAnsi="Arial" w:cs="Arial"/>
          <w:b/>
          <w:sz w:val="16"/>
          <w:szCs w:val="16"/>
        </w:rPr>
        <w:t>-20</w:t>
      </w:r>
      <w:r w:rsidR="00BB0050">
        <w:rPr>
          <w:rFonts w:ascii="Arial" w:hAnsi="Arial" w:cs="Arial"/>
          <w:b/>
          <w:sz w:val="16"/>
          <w:szCs w:val="16"/>
        </w:rPr>
        <w:t>2</w:t>
      </w:r>
      <w:r w:rsidR="000B509C">
        <w:rPr>
          <w:rFonts w:ascii="Arial" w:hAnsi="Arial" w:cs="Arial"/>
          <w:b/>
          <w:sz w:val="16"/>
          <w:szCs w:val="16"/>
        </w:rPr>
        <w:t>6</w:t>
      </w:r>
    </w:p>
    <w:p w:rsidR="00A410D9" w:rsidRPr="005374F8" w:rsidRDefault="00A410D9" w:rsidP="00A410D9">
      <w:pPr>
        <w:spacing w:after="0"/>
        <w:jc w:val="right"/>
        <w:rPr>
          <w:rFonts w:ascii="Arial" w:hAnsi="Arial" w:cs="Arial"/>
          <w:b/>
          <w:sz w:val="16"/>
          <w:szCs w:val="16"/>
        </w:rPr>
      </w:pPr>
    </w:p>
    <w:p w:rsidR="00A410D9" w:rsidRPr="00A17FAF" w:rsidRDefault="00A410D9" w:rsidP="00A410D9">
      <w:pPr>
        <w:spacing w:after="0"/>
        <w:ind w:left="-709" w:right="-995"/>
        <w:jc w:val="center"/>
        <w:rPr>
          <w:rFonts w:ascii="Arial" w:hAnsi="Arial" w:cs="Arial"/>
          <w:b/>
          <w:sz w:val="28"/>
          <w:szCs w:val="26"/>
        </w:rPr>
      </w:pPr>
      <w:r w:rsidRPr="00A17FAF">
        <w:rPr>
          <w:rFonts w:ascii="Arial" w:hAnsi="Arial" w:cs="Arial"/>
          <w:b/>
          <w:sz w:val="28"/>
          <w:szCs w:val="26"/>
        </w:rPr>
        <w:t>MASTER Métiers de l’enseignement, de l’éducation et de la formation (MEEF)</w:t>
      </w:r>
    </w:p>
    <w:p w:rsidR="00A410D9" w:rsidRPr="00F23E9A" w:rsidRDefault="00A410D9" w:rsidP="00A410D9">
      <w:pPr>
        <w:spacing w:after="0"/>
        <w:jc w:val="center"/>
        <w:rPr>
          <w:rFonts w:ascii="Arial" w:hAnsi="Arial" w:cs="Arial"/>
          <w:sz w:val="16"/>
          <w:szCs w:val="16"/>
        </w:rPr>
      </w:pPr>
    </w:p>
    <w:p w:rsidR="00A410D9" w:rsidRPr="00CB67BD" w:rsidRDefault="00A410D9" w:rsidP="00A410D9">
      <w:pPr>
        <w:pBdr>
          <w:top w:val="single" w:sz="4" w:space="1" w:color="auto"/>
          <w:left w:val="single" w:sz="4" w:space="4" w:color="auto"/>
          <w:bottom w:val="single" w:sz="4" w:space="1" w:color="auto"/>
          <w:right w:val="single" w:sz="4" w:space="4" w:color="auto"/>
        </w:pBdr>
        <w:spacing w:after="0"/>
        <w:jc w:val="center"/>
        <w:rPr>
          <w:rFonts w:ascii="Arial" w:hAnsi="Arial" w:cs="Arial"/>
          <w:sz w:val="32"/>
          <w:szCs w:val="32"/>
        </w:rPr>
      </w:pPr>
      <w:r w:rsidRPr="00CB67BD">
        <w:rPr>
          <w:rFonts w:ascii="Arial" w:hAnsi="Arial" w:cs="Arial"/>
          <w:sz w:val="32"/>
          <w:szCs w:val="32"/>
        </w:rPr>
        <w:t>DEMANDE DE</w:t>
      </w:r>
      <w:r>
        <w:rPr>
          <w:rFonts w:ascii="Arial" w:hAnsi="Arial" w:cs="Arial"/>
          <w:sz w:val="32"/>
          <w:szCs w:val="32"/>
        </w:rPr>
        <w:t xml:space="preserve"> </w:t>
      </w:r>
      <w:r w:rsidRPr="00CB67BD">
        <w:rPr>
          <w:rFonts w:ascii="Arial" w:hAnsi="Arial" w:cs="Arial"/>
          <w:sz w:val="32"/>
          <w:szCs w:val="32"/>
        </w:rPr>
        <w:t>DISPENSE D’UNITE(S) D’ENSEIGNEMENT</w:t>
      </w:r>
    </w:p>
    <w:p w:rsidR="00A410D9" w:rsidRPr="00F23E9A" w:rsidRDefault="00A410D9" w:rsidP="00A410D9">
      <w:pPr>
        <w:spacing w:after="0"/>
        <w:jc w:val="center"/>
        <w:rPr>
          <w:rFonts w:ascii="Arial" w:hAnsi="Arial" w:cs="Arial"/>
          <w:b/>
          <w:sz w:val="20"/>
          <w:szCs w:val="20"/>
        </w:rPr>
      </w:pPr>
    </w:p>
    <w:p w:rsidR="00A410D9" w:rsidRPr="00F23E9A" w:rsidRDefault="00A410D9" w:rsidP="00A410D9">
      <w:pPr>
        <w:spacing w:after="0"/>
        <w:ind w:left="360" w:right="-110"/>
        <w:jc w:val="center"/>
        <w:rPr>
          <w:rFonts w:ascii="Arial" w:hAnsi="Arial" w:cs="Arial"/>
          <w:b/>
          <w:i/>
          <w:sz w:val="20"/>
          <w:szCs w:val="20"/>
        </w:rPr>
      </w:pPr>
      <w:r w:rsidRPr="00F23E9A">
        <w:rPr>
          <w:rFonts w:ascii="Arial" w:hAnsi="Arial" w:cs="Arial"/>
          <w:b/>
          <w:i/>
          <w:sz w:val="20"/>
          <w:szCs w:val="20"/>
        </w:rPr>
        <w:t>Fiche à retourner à la gestionnaire de formation (cf coordonnées courrier d’admission)</w:t>
      </w:r>
    </w:p>
    <w:p w:rsidR="00A410D9" w:rsidRPr="00F23E9A" w:rsidRDefault="00A410D9" w:rsidP="00A410D9">
      <w:pPr>
        <w:spacing w:after="0"/>
        <w:ind w:left="360" w:right="638"/>
        <w:jc w:val="center"/>
        <w:rPr>
          <w:rFonts w:ascii="Arial" w:hAnsi="Arial" w:cs="Arial"/>
          <w:b/>
          <w:i/>
          <w:sz w:val="20"/>
          <w:szCs w:val="20"/>
        </w:rPr>
      </w:pPr>
      <w:r w:rsidRPr="00F23E9A">
        <w:rPr>
          <w:rFonts w:ascii="Arial" w:hAnsi="Arial" w:cs="Arial"/>
          <w:b/>
          <w:i/>
          <w:sz w:val="20"/>
          <w:szCs w:val="20"/>
        </w:rPr>
        <w:t xml:space="preserve">impérativement pour </w:t>
      </w:r>
      <w:r w:rsidRPr="00060ECB">
        <w:rPr>
          <w:rFonts w:ascii="Arial" w:hAnsi="Arial" w:cs="Arial"/>
          <w:b/>
          <w:i/>
          <w:sz w:val="20"/>
          <w:szCs w:val="20"/>
        </w:rPr>
        <w:t xml:space="preserve">le </w:t>
      </w:r>
      <w:r w:rsidR="00060ECB" w:rsidRPr="00060ECB">
        <w:rPr>
          <w:rFonts w:ascii="Arial" w:hAnsi="Arial" w:cs="Arial"/>
          <w:b/>
          <w:i/>
          <w:sz w:val="20"/>
          <w:szCs w:val="20"/>
        </w:rPr>
        <w:t>13</w:t>
      </w:r>
      <w:r w:rsidRPr="00060ECB">
        <w:rPr>
          <w:rFonts w:ascii="Arial" w:hAnsi="Arial" w:cs="Arial"/>
          <w:b/>
          <w:i/>
          <w:sz w:val="20"/>
          <w:szCs w:val="20"/>
        </w:rPr>
        <w:t xml:space="preserve"> septembre 20</w:t>
      </w:r>
      <w:r w:rsidR="0037262D" w:rsidRPr="00060ECB">
        <w:rPr>
          <w:rFonts w:ascii="Arial" w:hAnsi="Arial" w:cs="Arial"/>
          <w:b/>
          <w:i/>
          <w:sz w:val="20"/>
          <w:szCs w:val="20"/>
        </w:rPr>
        <w:t>2</w:t>
      </w:r>
      <w:r w:rsidR="00060ECB" w:rsidRPr="00060ECB">
        <w:rPr>
          <w:rFonts w:ascii="Arial" w:hAnsi="Arial" w:cs="Arial"/>
          <w:b/>
          <w:i/>
          <w:sz w:val="20"/>
          <w:szCs w:val="20"/>
        </w:rPr>
        <w:t>4</w:t>
      </w:r>
      <w:r w:rsidRPr="00F23E9A">
        <w:rPr>
          <w:rFonts w:ascii="Arial" w:hAnsi="Arial" w:cs="Arial"/>
          <w:b/>
          <w:i/>
          <w:sz w:val="20"/>
          <w:szCs w:val="20"/>
        </w:rPr>
        <w:t xml:space="preserve"> au plus tard</w:t>
      </w:r>
    </w:p>
    <w:p w:rsidR="00A410D9" w:rsidRPr="00F23E9A" w:rsidRDefault="00A410D9" w:rsidP="00A410D9">
      <w:pPr>
        <w:spacing w:after="0"/>
        <w:rPr>
          <w:rFonts w:ascii="Arial" w:hAnsi="Arial" w:cs="Arial"/>
          <w:sz w:val="20"/>
          <w:szCs w:val="20"/>
        </w:rPr>
      </w:pPr>
    </w:p>
    <w:p w:rsidR="00A410D9" w:rsidRDefault="00A410D9" w:rsidP="00A410D9">
      <w:pPr>
        <w:spacing w:after="0"/>
        <w:rPr>
          <w:rFonts w:ascii="Arial" w:hAnsi="Arial" w:cs="Arial"/>
          <w:sz w:val="20"/>
          <w:szCs w:val="20"/>
        </w:rPr>
      </w:pPr>
      <w:r w:rsidRPr="00F23E9A">
        <w:rPr>
          <w:rFonts w:ascii="Arial" w:hAnsi="Arial" w:cs="Arial"/>
          <w:sz w:val="20"/>
          <w:szCs w:val="20"/>
        </w:rPr>
        <w:t>NOM – PRENOM  _______________________________________________________________</w:t>
      </w:r>
    </w:p>
    <w:p w:rsidR="00645F0D" w:rsidRDefault="00645F0D" w:rsidP="00A410D9">
      <w:pPr>
        <w:spacing w:after="0"/>
        <w:rPr>
          <w:rFonts w:ascii="Arial" w:hAnsi="Arial" w:cs="Arial"/>
          <w:sz w:val="20"/>
          <w:szCs w:val="20"/>
        </w:rPr>
      </w:pPr>
      <w:bookmarkStart w:id="2" w:name="_GoBack"/>
      <w:bookmarkEnd w:id="2"/>
    </w:p>
    <w:p w:rsidR="00645F0D" w:rsidRPr="00F23E9A" w:rsidRDefault="00645F0D" w:rsidP="00A410D9">
      <w:pPr>
        <w:spacing w:after="0"/>
        <w:rPr>
          <w:rFonts w:ascii="Arial" w:hAnsi="Arial" w:cs="Arial"/>
          <w:sz w:val="20"/>
          <w:szCs w:val="20"/>
        </w:rPr>
      </w:pPr>
      <w:r>
        <w:rPr>
          <w:rFonts w:ascii="Arial" w:hAnsi="Arial" w:cs="Arial"/>
          <w:sz w:val="20"/>
          <w:szCs w:val="20"/>
        </w:rPr>
        <w:t xml:space="preserve">N° Étudiant : </w:t>
      </w:r>
    </w:p>
    <w:p w:rsidR="00A410D9" w:rsidRPr="00F23E9A" w:rsidRDefault="00A410D9" w:rsidP="00A410D9">
      <w:pPr>
        <w:spacing w:after="0"/>
        <w:rPr>
          <w:rFonts w:ascii="Arial" w:hAnsi="Arial" w:cs="Arial"/>
          <w:sz w:val="20"/>
          <w:szCs w:val="20"/>
        </w:rPr>
      </w:pPr>
    </w:p>
    <w:p w:rsidR="00A410D9" w:rsidRPr="00F23E9A" w:rsidRDefault="00A410D9" w:rsidP="00A410D9">
      <w:pPr>
        <w:tabs>
          <w:tab w:val="left" w:pos="1980"/>
        </w:tabs>
        <w:spacing w:after="0"/>
        <w:rPr>
          <w:rFonts w:ascii="Arial" w:hAnsi="Arial" w:cs="Arial"/>
          <w:sz w:val="20"/>
          <w:szCs w:val="20"/>
        </w:rPr>
      </w:pPr>
      <w:r w:rsidRPr="00F23E9A">
        <w:rPr>
          <w:rFonts w:ascii="Arial" w:hAnsi="Arial" w:cs="Arial"/>
          <w:sz w:val="20"/>
          <w:szCs w:val="20"/>
        </w:rPr>
        <w:t xml:space="preserve">Admis(e) en  </w:t>
      </w:r>
      <w:r w:rsidRPr="00F23E9A">
        <w:rPr>
          <w:rFonts w:ascii="Arial" w:hAnsi="Arial" w:cs="Arial"/>
          <w:sz w:val="20"/>
          <w:szCs w:val="20"/>
        </w:rPr>
        <w:tab/>
        <w:t xml:space="preserve">M1    </w:t>
      </w:r>
      <w:r w:rsidRPr="00F23E9A">
        <w:rPr>
          <w:rFonts w:ascii="Arial" w:hAnsi="Arial" w:cs="Arial"/>
          <w:sz w:val="20"/>
          <w:szCs w:val="20"/>
        </w:rPr>
        <w:sym w:font="Wingdings 2" w:char="F0A3"/>
      </w:r>
      <w:r w:rsidRPr="00F23E9A">
        <w:rPr>
          <w:rFonts w:ascii="Arial" w:hAnsi="Arial" w:cs="Arial"/>
          <w:sz w:val="20"/>
          <w:szCs w:val="20"/>
        </w:rPr>
        <w:tab/>
      </w:r>
      <w:r w:rsidRPr="00F23E9A">
        <w:rPr>
          <w:rFonts w:ascii="Arial" w:hAnsi="Arial" w:cs="Arial"/>
          <w:sz w:val="20"/>
          <w:szCs w:val="20"/>
        </w:rPr>
        <w:tab/>
      </w:r>
      <w:r w:rsidRPr="00F23E9A">
        <w:rPr>
          <w:rFonts w:ascii="Arial" w:hAnsi="Arial" w:cs="Arial"/>
          <w:sz w:val="20"/>
          <w:szCs w:val="20"/>
        </w:rPr>
        <w:tab/>
        <w:t xml:space="preserve">M2     </w:t>
      </w:r>
      <w:r w:rsidRPr="00F23E9A">
        <w:rPr>
          <w:rFonts w:ascii="Arial" w:hAnsi="Arial" w:cs="Arial"/>
          <w:sz w:val="20"/>
          <w:szCs w:val="20"/>
        </w:rPr>
        <w:sym w:font="Wingdings 2" w:char="F0A3"/>
      </w:r>
    </w:p>
    <w:p w:rsidR="00A410D9" w:rsidRPr="00F23E9A" w:rsidRDefault="00A410D9" w:rsidP="00A410D9">
      <w:pPr>
        <w:spacing w:after="0"/>
        <w:rPr>
          <w:rFonts w:ascii="Arial" w:hAnsi="Arial" w:cs="Arial"/>
          <w:sz w:val="20"/>
          <w:szCs w:val="20"/>
        </w:rPr>
      </w:pPr>
    </w:p>
    <w:p w:rsidR="00A410D9" w:rsidRPr="00F23E9A" w:rsidRDefault="00A410D9" w:rsidP="00A410D9">
      <w:pPr>
        <w:spacing w:after="0"/>
        <w:rPr>
          <w:rFonts w:ascii="Arial" w:hAnsi="Arial" w:cs="Arial"/>
          <w:sz w:val="20"/>
          <w:szCs w:val="20"/>
        </w:rPr>
      </w:pPr>
      <w:r w:rsidRPr="00F23E9A">
        <w:rPr>
          <w:rFonts w:ascii="Arial" w:hAnsi="Arial" w:cs="Arial"/>
          <w:sz w:val="20"/>
          <w:szCs w:val="20"/>
        </w:rPr>
        <w:t>Parcours : ______________________________________________________________________</w:t>
      </w:r>
    </w:p>
    <w:p w:rsidR="00A410D9" w:rsidRPr="00F23E9A" w:rsidRDefault="00A410D9" w:rsidP="00A410D9">
      <w:pPr>
        <w:spacing w:after="0"/>
        <w:rPr>
          <w:rFonts w:ascii="Arial" w:hAnsi="Arial" w:cs="Arial"/>
          <w:sz w:val="20"/>
          <w:szCs w:val="20"/>
        </w:rPr>
      </w:pPr>
    </w:p>
    <w:p w:rsidR="00A410D9" w:rsidRPr="00F23E9A" w:rsidRDefault="00A410D9" w:rsidP="00A410D9">
      <w:pPr>
        <w:spacing w:after="0"/>
        <w:rPr>
          <w:rFonts w:ascii="Arial" w:hAnsi="Arial" w:cs="Arial"/>
          <w:sz w:val="20"/>
          <w:szCs w:val="20"/>
        </w:rPr>
      </w:pPr>
    </w:p>
    <w:p w:rsidR="00A410D9" w:rsidRPr="00F23E9A" w:rsidRDefault="00A410D9" w:rsidP="00A410D9">
      <w:pPr>
        <w:spacing w:after="0"/>
        <w:ind w:right="-110"/>
        <w:jc w:val="center"/>
        <w:rPr>
          <w:rFonts w:ascii="Arial" w:hAnsi="Arial" w:cs="Arial"/>
          <w:b/>
          <w:sz w:val="20"/>
          <w:szCs w:val="20"/>
        </w:rPr>
      </w:pPr>
      <w:r w:rsidRPr="00F23E9A">
        <w:rPr>
          <w:rFonts w:ascii="Arial" w:hAnsi="Arial" w:cs="Arial"/>
          <w:b/>
          <w:sz w:val="20"/>
          <w:szCs w:val="20"/>
        </w:rPr>
        <w:t xml:space="preserve">Unité(s) d’enseignement demandée(s) à la dispense </w:t>
      </w:r>
    </w:p>
    <w:p w:rsidR="00A410D9" w:rsidRPr="00F23E9A" w:rsidRDefault="00A410D9" w:rsidP="00A410D9">
      <w:pPr>
        <w:spacing w:after="0"/>
        <w:ind w:right="-110"/>
        <w:jc w:val="center"/>
        <w:rPr>
          <w:rFonts w:ascii="Arial" w:hAnsi="Arial" w:cs="Arial"/>
          <w:b/>
          <w:sz w:val="20"/>
          <w:szCs w:val="20"/>
        </w:rPr>
      </w:pPr>
      <w:r w:rsidRPr="00F23E9A">
        <w:rPr>
          <w:rFonts w:ascii="Arial" w:hAnsi="Arial" w:cs="Arial"/>
          <w:b/>
          <w:sz w:val="20"/>
          <w:szCs w:val="20"/>
        </w:rPr>
        <w:t>à la commission pédagogique</w:t>
      </w:r>
      <w:r w:rsidR="00F23E9A">
        <w:rPr>
          <w:rFonts w:ascii="Arial" w:hAnsi="Arial" w:cs="Arial"/>
          <w:b/>
          <w:sz w:val="20"/>
          <w:szCs w:val="20"/>
        </w:rPr>
        <w:t>, en référence à la maquette de formation*</w:t>
      </w:r>
    </w:p>
    <w:p w:rsidR="00A410D9" w:rsidRPr="00F23E9A" w:rsidRDefault="00A410D9" w:rsidP="00A410D9">
      <w:pPr>
        <w:spacing w:after="0"/>
        <w:rPr>
          <w:rFonts w:ascii="Arial" w:hAnsi="Arial" w:cs="Arial"/>
          <w:sz w:val="20"/>
          <w:szCs w:val="20"/>
        </w:rPr>
      </w:pPr>
    </w:p>
    <w:tbl>
      <w:tblPr>
        <w:tblStyle w:val="Grilledutableau"/>
        <w:tblW w:w="9746" w:type="dxa"/>
        <w:tblInd w:w="108" w:type="dxa"/>
        <w:tblLook w:val="01E0" w:firstRow="1" w:lastRow="1" w:firstColumn="1" w:lastColumn="1" w:noHBand="0" w:noVBand="0"/>
      </w:tblPr>
      <w:tblGrid>
        <w:gridCol w:w="2835"/>
        <w:gridCol w:w="3308"/>
        <w:gridCol w:w="3603"/>
      </w:tblGrid>
      <w:tr w:rsidR="00F23E9A" w:rsidRPr="00245038" w:rsidTr="00146F15">
        <w:tc>
          <w:tcPr>
            <w:tcW w:w="9746" w:type="dxa"/>
            <w:gridSpan w:val="3"/>
            <w:shd w:val="clear" w:color="auto" w:fill="BFBFBF" w:themeFill="background1" w:themeFillShade="BF"/>
          </w:tcPr>
          <w:p w:rsidR="00F23E9A" w:rsidRPr="00245038" w:rsidRDefault="00F23E9A" w:rsidP="00F23E9A">
            <w:pPr>
              <w:jc w:val="center"/>
              <w:rPr>
                <w:rFonts w:ascii="Arial" w:hAnsi="Arial" w:cs="Arial"/>
                <w:b/>
                <w:sz w:val="20"/>
                <w:szCs w:val="20"/>
                <w:u w:val="single"/>
              </w:rPr>
            </w:pPr>
            <w:r>
              <w:rPr>
                <w:rFonts w:ascii="Arial" w:hAnsi="Arial" w:cs="Arial"/>
                <w:b/>
                <w:sz w:val="20"/>
                <w:szCs w:val="20"/>
              </w:rPr>
              <w:t>M</w:t>
            </w:r>
            <w:r w:rsidRPr="00245038">
              <w:rPr>
                <w:rFonts w:ascii="Arial" w:hAnsi="Arial" w:cs="Arial"/>
                <w:b/>
                <w:sz w:val="20"/>
                <w:szCs w:val="20"/>
              </w:rPr>
              <w:t xml:space="preserve">1 S1 ou </w:t>
            </w:r>
            <w:r>
              <w:rPr>
                <w:rFonts w:ascii="Arial" w:hAnsi="Arial" w:cs="Arial"/>
                <w:b/>
                <w:sz w:val="20"/>
                <w:szCs w:val="20"/>
              </w:rPr>
              <w:t xml:space="preserve">M2 S3 </w:t>
            </w:r>
            <w:r>
              <w:rPr>
                <w:rFonts w:ascii="Arial" w:hAnsi="Arial" w:cs="Arial"/>
                <w:i/>
                <w:sz w:val="20"/>
                <w:szCs w:val="20"/>
              </w:rPr>
              <w:t>(1</w:t>
            </w:r>
            <w:r w:rsidRPr="00F23E9A">
              <w:rPr>
                <w:rFonts w:ascii="Arial" w:hAnsi="Arial" w:cs="Arial"/>
                <w:i/>
                <w:sz w:val="20"/>
                <w:szCs w:val="20"/>
                <w:vertAlign w:val="superscript"/>
              </w:rPr>
              <w:t>er</w:t>
            </w:r>
            <w:r>
              <w:rPr>
                <w:rFonts w:ascii="Arial" w:hAnsi="Arial" w:cs="Arial"/>
                <w:i/>
                <w:sz w:val="20"/>
                <w:szCs w:val="20"/>
              </w:rPr>
              <w:t xml:space="preserve"> </w:t>
            </w:r>
            <w:r w:rsidRPr="00F23E9A">
              <w:rPr>
                <w:rFonts w:ascii="Arial" w:hAnsi="Arial" w:cs="Arial"/>
                <w:i/>
                <w:sz w:val="20"/>
                <w:szCs w:val="20"/>
                <w:vertAlign w:val="superscript"/>
              </w:rPr>
              <w:t xml:space="preserve"> </w:t>
            </w:r>
            <w:r w:rsidRPr="00F23E9A">
              <w:rPr>
                <w:rFonts w:ascii="Arial" w:hAnsi="Arial" w:cs="Arial"/>
                <w:i/>
                <w:sz w:val="20"/>
                <w:szCs w:val="20"/>
              </w:rPr>
              <w:t>semestre)</w:t>
            </w:r>
          </w:p>
        </w:tc>
      </w:tr>
      <w:tr w:rsidR="00F23E9A" w:rsidRPr="00245038" w:rsidTr="00146F15">
        <w:tc>
          <w:tcPr>
            <w:tcW w:w="2835" w:type="dxa"/>
          </w:tcPr>
          <w:p w:rsidR="00F23E9A" w:rsidRPr="00245038" w:rsidRDefault="00F23E9A" w:rsidP="00146F15">
            <w:pPr>
              <w:rPr>
                <w:rFonts w:ascii="Arial" w:hAnsi="Arial" w:cs="Arial"/>
                <w:sz w:val="20"/>
                <w:szCs w:val="20"/>
              </w:rPr>
            </w:pPr>
            <w:r w:rsidRPr="00245038">
              <w:rPr>
                <w:rFonts w:ascii="Arial" w:hAnsi="Arial" w:cs="Arial"/>
                <w:sz w:val="20"/>
                <w:szCs w:val="20"/>
              </w:rPr>
              <w:t>NUMERO et INTITULE</w:t>
            </w:r>
          </w:p>
          <w:p w:rsidR="00F23E9A" w:rsidRPr="00245038" w:rsidRDefault="00F23E9A" w:rsidP="00146F15">
            <w:pPr>
              <w:rPr>
                <w:rFonts w:ascii="Arial" w:hAnsi="Arial" w:cs="Arial"/>
                <w:sz w:val="20"/>
                <w:szCs w:val="20"/>
              </w:rPr>
            </w:pPr>
            <w:r w:rsidRPr="00245038">
              <w:rPr>
                <w:rFonts w:ascii="Arial" w:hAnsi="Arial" w:cs="Arial"/>
                <w:sz w:val="20"/>
                <w:szCs w:val="20"/>
              </w:rPr>
              <w:t>de l’UE demandée à la dispense *</w:t>
            </w:r>
          </w:p>
        </w:tc>
        <w:tc>
          <w:tcPr>
            <w:tcW w:w="3308" w:type="dxa"/>
            <w:vAlign w:val="center"/>
          </w:tcPr>
          <w:p w:rsidR="00F23E9A" w:rsidRPr="00245038" w:rsidRDefault="00F23E9A" w:rsidP="00146F15">
            <w:pPr>
              <w:rPr>
                <w:rFonts w:ascii="Arial" w:hAnsi="Arial" w:cs="Arial"/>
                <w:sz w:val="20"/>
                <w:szCs w:val="20"/>
              </w:rPr>
            </w:pPr>
            <w:r w:rsidRPr="00245038">
              <w:rPr>
                <w:rFonts w:ascii="Arial" w:hAnsi="Arial" w:cs="Arial"/>
                <w:b/>
                <w:sz w:val="20"/>
                <w:szCs w:val="20"/>
                <w:u w:val="single"/>
              </w:rPr>
              <w:t>JUSTIFICATIFS</w:t>
            </w:r>
            <w:r w:rsidRPr="00245038">
              <w:rPr>
                <w:rFonts w:ascii="Arial" w:hAnsi="Arial" w:cs="Arial"/>
                <w:sz w:val="20"/>
                <w:szCs w:val="20"/>
              </w:rPr>
              <w:t xml:space="preserve"> joints</w:t>
            </w:r>
          </w:p>
        </w:tc>
        <w:tc>
          <w:tcPr>
            <w:tcW w:w="3603" w:type="dxa"/>
            <w:shd w:val="clear" w:color="auto" w:fill="F2F2F2" w:themeFill="background1" w:themeFillShade="F2"/>
            <w:vAlign w:val="center"/>
          </w:tcPr>
          <w:p w:rsidR="00F23E9A" w:rsidRPr="00245038" w:rsidRDefault="00F23E9A" w:rsidP="00146F15">
            <w:pPr>
              <w:rPr>
                <w:rFonts w:ascii="Arial" w:hAnsi="Arial" w:cs="Arial"/>
                <w:b/>
                <w:sz w:val="20"/>
                <w:szCs w:val="20"/>
                <w:u w:val="single"/>
              </w:rPr>
            </w:pPr>
            <w:r w:rsidRPr="00245038">
              <w:rPr>
                <w:rFonts w:ascii="Arial" w:hAnsi="Arial" w:cs="Arial"/>
                <w:b/>
                <w:sz w:val="20"/>
                <w:szCs w:val="20"/>
                <w:u w:val="single"/>
              </w:rPr>
              <w:t>Décision de la commission pédagogique</w:t>
            </w:r>
          </w:p>
          <w:p w:rsidR="00F23E9A" w:rsidRPr="00245038" w:rsidRDefault="00F23E9A" w:rsidP="00146F15">
            <w:pPr>
              <w:rPr>
                <w:rFonts w:ascii="Arial" w:hAnsi="Arial" w:cs="Arial"/>
                <w:sz w:val="20"/>
                <w:szCs w:val="20"/>
              </w:rPr>
            </w:pPr>
            <w:r w:rsidRPr="00245038">
              <w:rPr>
                <w:rFonts w:ascii="Arial" w:hAnsi="Arial" w:cs="Arial"/>
                <w:sz w:val="20"/>
                <w:szCs w:val="20"/>
              </w:rPr>
              <w:t>(acceptation /refus)</w:t>
            </w:r>
          </w:p>
        </w:tc>
      </w:tr>
      <w:tr w:rsidR="00F23E9A" w:rsidRPr="00245038" w:rsidTr="00146F15">
        <w:trPr>
          <w:trHeight w:val="770"/>
        </w:trPr>
        <w:tc>
          <w:tcPr>
            <w:tcW w:w="2835" w:type="dxa"/>
          </w:tcPr>
          <w:p w:rsidR="00F23E9A" w:rsidRPr="00245038" w:rsidRDefault="00F23E9A" w:rsidP="00146F15">
            <w:pPr>
              <w:rPr>
                <w:rFonts w:ascii="Arial" w:hAnsi="Arial" w:cs="Arial"/>
                <w:sz w:val="20"/>
                <w:szCs w:val="20"/>
              </w:rPr>
            </w:pPr>
          </w:p>
        </w:tc>
        <w:tc>
          <w:tcPr>
            <w:tcW w:w="3308" w:type="dxa"/>
          </w:tcPr>
          <w:p w:rsidR="00F23E9A" w:rsidRPr="00245038" w:rsidRDefault="00F23E9A" w:rsidP="00146F15">
            <w:pPr>
              <w:rPr>
                <w:rFonts w:ascii="Arial" w:hAnsi="Arial" w:cs="Arial"/>
                <w:sz w:val="20"/>
                <w:szCs w:val="20"/>
              </w:rPr>
            </w:pPr>
          </w:p>
        </w:tc>
        <w:tc>
          <w:tcPr>
            <w:tcW w:w="3603" w:type="dxa"/>
            <w:shd w:val="clear" w:color="auto" w:fill="F2F2F2" w:themeFill="background1" w:themeFillShade="F2"/>
          </w:tcPr>
          <w:p w:rsidR="00F23E9A" w:rsidRPr="00245038" w:rsidRDefault="00F23E9A" w:rsidP="00146F15">
            <w:pPr>
              <w:rPr>
                <w:rFonts w:ascii="Arial" w:hAnsi="Arial" w:cs="Arial"/>
                <w:sz w:val="20"/>
                <w:szCs w:val="20"/>
              </w:rPr>
            </w:pPr>
          </w:p>
        </w:tc>
      </w:tr>
      <w:tr w:rsidR="00F23E9A" w:rsidRPr="00245038" w:rsidTr="00146F15">
        <w:trPr>
          <w:trHeight w:val="770"/>
        </w:trPr>
        <w:tc>
          <w:tcPr>
            <w:tcW w:w="2835" w:type="dxa"/>
          </w:tcPr>
          <w:p w:rsidR="00F23E9A" w:rsidRPr="00245038" w:rsidRDefault="00F23E9A" w:rsidP="00146F15">
            <w:pPr>
              <w:rPr>
                <w:rFonts w:ascii="Arial" w:hAnsi="Arial" w:cs="Arial"/>
                <w:sz w:val="20"/>
                <w:szCs w:val="20"/>
              </w:rPr>
            </w:pPr>
          </w:p>
        </w:tc>
        <w:tc>
          <w:tcPr>
            <w:tcW w:w="3308" w:type="dxa"/>
          </w:tcPr>
          <w:p w:rsidR="00F23E9A" w:rsidRPr="00245038" w:rsidRDefault="00F23E9A" w:rsidP="00146F15">
            <w:pPr>
              <w:rPr>
                <w:rFonts w:ascii="Arial" w:hAnsi="Arial" w:cs="Arial"/>
                <w:sz w:val="20"/>
                <w:szCs w:val="20"/>
              </w:rPr>
            </w:pPr>
          </w:p>
        </w:tc>
        <w:tc>
          <w:tcPr>
            <w:tcW w:w="3603" w:type="dxa"/>
            <w:shd w:val="clear" w:color="auto" w:fill="F2F2F2" w:themeFill="background1" w:themeFillShade="F2"/>
          </w:tcPr>
          <w:p w:rsidR="00F23E9A" w:rsidRPr="00245038" w:rsidRDefault="00F23E9A" w:rsidP="00146F15">
            <w:pPr>
              <w:rPr>
                <w:rFonts w:ascii="Arial" w:hAnsi="Arial" w:cs="Arial"/>
                <w:sz w:val="20"/>
                <w:szCs w:val="20"/>
              </w:rPr>
            </w:pPr>
          </w:p>
        </w:tc>
      </w:tr>
      <w:tr w:rsidR="00F23E9A" w:rsidRPr="00245038" w:rsidTr="00146F15">
        <w:trPr>
          <w:trHeight w:val="770"/>
        </w:trPr>
        <w:tc>
          <w:tcPr>
            <w:tcW w:w="2835" w:type="dxa"/>
          </w:tcPr>
          <w:p w:rsidR="00F23E9A" w:rsidRPr="00245038" w:rsidRDefault="00F23E9A" w:rsidP="00146F15">
            <w:pPr>
              <w:rPr>
                <w:rFonts w:ascii="Arial" w:hAnsi="Arial" w:cs="Arial"/>
                <w:sz w:val="20"/>
                <w:szCs w:val="20"/>
              </w:rPr>
            </w:pPr>
          </w:p>
        </w:tc>
        <w:tc>
          <w:tcPr>
            <w:tcW w:w="3308" w:type="dxa"/>
          </w:tcPr>
          <w:p w:rsidR="00F23E9A" w:rsidRPr="00245038" w:rsidRDefault="00F23E9A" w:rsidP="00146F15">
            <w:pPr>
              <w:rPr>
                <w:rFonts w:ascii="Arial" w:hAnsi="Arial" w:cs="Arial"/>
                <w:sz w:val="20"/>
                <w:szCs w:val="20"/>
              </w:rPr>
            </w:pPr>
          </w:p>
        </w:tc>
        <w:tc>
          <w:tcPr>
            <w:tcW w:w="3603" w:type="dxa"/>
            <w:shd w:val="clear" w:color="auto" w:fill="F2F2F2" w:themeFill="background1" w:themeFillShade="F2"/>
          </w:tcPr>
          <w:p w:rsidR="00F23E9A" w:rsidRPr="00245038" w:rsidRDefault="00F23E9A" w:rsidP="00146F15">
            <w:pPr>
              <w:rPr>
                <w:rFonts w:ascii="Arial" w:hAnsi="Arial" w:cs="Arial"/>
                <w:sz w:val="20"/>
                <w:szCs w:val="20"/>
              </w:rPr>
            </w:pPr>
          </w:p>
        </w:tc>
      </w:tr>
      <w:tr w:rsidR="00F23E9A" w:rsidRPr="00245038" w:rsidTr="00146F15">
        <w:tc>
          <w:tcPr>
            <w:tcW w:w="9746" w:type="dxa"/>
            <w:gridSpan w:val="3"/>
            <w:shd w:val="clear" w:color="auto" w:fill="BFBFBF" w:themeFill="background1" w:themeFillShade="BF"/>
          </w:tcPr>
          <w:p w:rsidR="00F23E9A" w:rsidRPr="00245038" w:rsidRDefault="00F23E9A" w:rsidP="00F23E9A">
            <w:pPr>
              <w:jc w:val="center"/>
              <w:rPr>
                <w:rFonts w:ascii="Arial" w:hAnsi="Arial" w:cs="Arial"/>
                <w:b/>
                <w:sz w:val="20"/>
                <w:szCs w:val="20"/>
                <w:u w:val="single"/>
              </w:rPr>
            </w:pPr>
            <w:r>
              <w:rPr>
                <w:rFonts w:ascii="Arial" w:hAnsi="Arial" w:cs="Arial"/>
                <w:b/>
                <w:sz w:val="20"/>
                <w:szCs w:val="20"/>
              </w:rPr>
              <w:t>M1 S2</w:t>
            </w:r>
            <w:r w:rsidRPr="00245038">
              <w:rPr>
                <w:rFonts w:ascii="Arial" w:hAnsi="Arial" w:cs="Arial"/>
                <w:b/>
                <w:sz w:val="20"/>
                <w:szCs w:val="20"/>
              </w:rPr>
              <w:t xml:space="preserve"> ou </w:t>
            </w:r>
            <w:r>
              <w:rPr>
                <w:rFonts w:ascii="Arial" w:hAnsi="Arial" w:cs="Arial"/>
                <w:b/>
                <w:sz w:val="20"/>
                <w:szCs w:val="20"/>
              </w:rPr>
              <w:t xml:space="preserve">M2 S4 </w:t>
            </w:r>
            <w:r w:rsidRPr="00F23E9A">
              <w:rPr>
                <w:rFonts w:ascii="Arial" w:hAnsi="Arial" w:cs="Arial"/>
                <w:i/>
                <w:sz w:val="20"/>
                <w:szCs w:val="20"/>
              </w:rPr>
              <w:t>(2</w:t>
            </w:r>
            <w:r w:rsidRPr="00F23E9A">
              <w:rPr>
                <w:rFonts w:ascii="Arial" w:hAnsi="Arial" w:cs="Arial"/>
                <w:i/>
                <w:sz w:val="20"/>
                <w:szCs w:val="20"/>
                <w:vertAlign w:val="superscript"/>
              </w:rPr>
              <w:t xml:space="preserve">ème </w:t>
            </w:r>
            <w:r w:rsidRPr="00F23E9A">
              <w:rPr>
                <w:rFonts w:ascii="Arial" w:hAnsi="Arial" w:cs="Arial"/>
                <w:i/>
                <w:sz w:val="20"/>
                <w:szCs w:val="20"/>
              </w:rPr>
              <w:t>semestre)</w:t>
            </w:r>
          </w:p>
        </w:tc>
      </w:tr>
      <w:tr w:rsidR="00F23E9A" w:rsidRPr="00245038" w:rsidTr="00146F15">
        <w:tc>
          <w:tcPr>
            <w:tcW w:w="2835" w:type="dxa"/>
          </w:tcPr>
          <w:p w:rsidR="00F23E9A" w:rsidRPr="00245038" w:rsidRDefault="00F23E9A" w:rsidP="00146F15">
            <w:pPr>
              <w:rPr>
                <w:rFonts w:ascii="Arial" w:hAnsi="Arial" w:cs="Arial"/>
                <w:sz w:val="20"/>
                <w:szCs w:val="20"/>
              </w:rPr>
            </w:pPr>
            <w:r w:rsidRPr="00245038">
              <w:rPr>
                <w:rFonts w:ascii="Arial" w:hAnsi="Arial" w:cs="Arial"/>
                <w:sz w:val="20"/>
                <w:szCs w:val="20"/>
              </w:rPr>
              <w:t>NUMERO et INTITULE</w:t>
            </w:r>
          </w:p>
          <w:p w:rsidR="00F23E9A" w:rsidRPr="00245038" w:rsidRDefault="00F23E9A" w:rsidP="00146F15">
            <w:pPr>
              <w:rPr>
                <w:rFonts w:ascii="Arial" w:hAnsi="Arial" w:cs="Arial"/>
                <w:sz w:val="20"/>
                <w:szCs w:val="20"/>
              </w:rPr>
            </w:pPr>
            <w:r w:rsidRPr="00245038">
              <w:rPr>
                <w:rFonts w:ascii="Arial" w:hAnsi="Arial" w:cs="Arial"/>
                <w:sz w:val="20"/>
                <w:szCs w:val="20"/>
              </w:rPr>
              <w:t>de l’UE demandée à la dispense *</w:t>
            </w:r>
          </w:p>
        </w:tc>
        <w:tc>
          <w:tcPr>
            <w:tcW w:w="3308" w:type="dxa"/>
            <w:vAlign w:val="center"/>
          </w:tcPr>
          <w:p w:rsidR="00F23E9A" w:rsidRPr="00245038" w:rsidRDefault="00F23E9A" w:rsidP="00146F15">
            <w:pPr>
              <w:rPr>
                <w:rFonts w:ascii="Arial" w:hAnsi="Arial" w:cs="Arial"/>
                <w:sz w:val="20"/>
                <w:szCs w:val="20"/>
              </w:rPr>
            </w:pPr>
            <w:r w:rsidRPr="00245038">
              <w:rPr>
                <w:rFonts w:ascii="Arial" w:hAnsi="Arial" w:cs="Arial"/>
                <w:b/>
                <w:sz w:val="20"/>
                <w:szCs w:val="20"/>
                <w:u w:val="single"/>
              </w:rPr>
              <w:t>JUSTIFICATIFS</w:t>
            </w:r>
            <w:r w:rsidRPr="00245038">
              <w:rPr>
                <w:rFonts w:ascii="Arial" w:hAnsi="Arial" w:cs="Arial"/>
                <w:sz w:val="20"/>
                <w:szCs w:val="20"/>
              </w:rPr>
              <w:t xml:space="preserve"> joints</w:t>
            </w:r>
          </w:p>
        </w:tc>
        <w:tc>
          <w:tcPr>
            <w:tcW w:w="3603" w:type="dxa"/>
            <w:shd w:val="clear" w:color="auto" w:fill="F2F2F2" w:themeFill="background1" w:themeFillShade="F2"/>
            <w:vAlign w:val="center"/>
          </w:tcPr>
          <w:p w:rsidR="00F23E9A" w:rsidRPr="00245038" w:rsidRDefault="00F23E9A" w:rsidP="00146F15">
            <w:pPr>
              <w:rPr>
                <w:rFonts w:ascii="Arial" w:hAnsi="Arial" w:cs="Arial"/>
                <w:b/>
                <w:sz w:val="20"/>
                <w:szCs w:val="20"/>
                <w:u w:val="single"/>
              </w:rPr>
            </w:pPr>
            <w:r w:rsidRPr="00245038">
              <w:rPr>
                <w:rFonts w:ascii="Arial" w:hAnsi="Arial" w:cs="Arial"/>
                <w:b/>
                <w:sz w:val="20"/>
                <w:szCs w:val="20"/>
                <w:u w:val="single"/>
              </w:rPr>
              <w:t>Décision de la commission pédagogique</w:t>
            </w:r>
          </w:p>
          <w:p w:rsidR="00F23E9A" w:rsidRPr="00245038" w:rsidRDefault="00F23E9A" w:rsidP="00146F15">
            <w:pPr>
              <w:rPr>
                <w:rFonts w:ascii="Arial" w:hAnsi="Arial" w:cs="Arial"/>
                <w:sz w:val="20"/>
                <w:szCs w:val="20"/>
              </w:rPr>
            </w:pPr>
            <w:r w:rsidRPr="00245038">
              <w:rPr>
                <w:rFonts w:ascii="Arial" w:hAnsi="Arial" w:cs="Arial"/>
                <w:sz w:val="20"/>
                <w:szCs w:val="20"/>
              </w:rPr>
              <w:t>(acceptation /refus)</w:t>
            </w:r>
          </w:p>
        </w:tc>
      </w:tr>
      <w:tr w:rsidR="00F23E9A" w:rsidRPr="00245038" w:rsidTr="00146F15">
        <w:trPr>
          <w:trHeight w:val="770"/>
        </w:trPr>
        <w:tc>
          <w:tcPr>
            <w:tcW w:w="2835" w:type="dxa"/>
          </w:tcPr>
          <w:p w:rsidR="00F23E9A" w:rsidRPr="00245038" w:rsidRDefault="00F23E9A" w:rsidP="00146F15">
            <w:pPr>
              <w:rPr>
                <w:rFonts w:ascii="Arial" w:hAnsi="Arial" w:cs="Arial"/>
                <w:sz w:val="20"/>
                <w:szCs w:val="20"/>
              </w:rPr>
            </w:pPr>
          </w:p>
        </w:tc>
        <w:tc>
          <w:tcPr>
            <w:tcW w:w="3308" w:type="dxa"/>
          </w:tcPr>
          <w:p w:rsidR="00F23E9A" w:rsidRPr="00245038" w:rsidRDefault="00F23E9A" w:rsidP="00146F15">
            <w:pPr>
              <w:rPr>
                <w:rFonts w:ascii="Arial" w:hAnsi="Arial" w:cs="Arial"/>
                <w:sz w:val="20"/>
                <w:szCs w:val="20"/>
              </w:rPr>
            </w:pPr>
          </w:p>
        </w:tc>
        <w:tc>
          <w:tcPr>
            <w:tcW w:w="3603" w:type="dxa"/>
            <w:shd w:val="clear" w:color="auto" w:fill="F2F2F2" w:themeFill="background1" w:themeFillShade="F2"/>
          </w:tcPr>
          <w:p w:rsidR="00F23E9A" w:rsidRPr="00245038" w:rsidRDefault="00F23E9A" w:rsidP="00146F15">
            <w:pPr>
              <w:rPr>
                <w:rFonts w:ascii="Arial" w:hAnsi="Arial" w:cs="Arial"/>
                <w:sz w:val="20"/>
                <w:szCs w:val="20"/>
              </w:rPr>
            </w:pPr>
          </w:p>
        </w:tc>
      </w:tr>
      <w:tr w:rsidR="00F23E9A" w:rsidRPr="00245038" w:rsidTr="00146F15">
        <w:trPr>
          <w:trHeight w:val="770"/>
        </w:trPr>
        <w:tc>
          <w:tcPr>
            <w:tcW w:w="2835" w:type="dxa"/>
          </w:tcPr>
          <w:p w:rsidR="00F23E9A" w:rsidRPr="00245038" w:rsidRDefault="00F23E9A" w:rsidP="00146F15">
            <w:pPr>
              <w:rPr>
                <w:rFonts w:ascii="Arial" w:hAnsi="Arial" w:cs="Arial"/>
                <w:sz w:val="20"/>
                <w:szCs w:val="20"/>
              </w:rPr>
            </w:pPr>
          </w:p>
        </w:tc>
        <w:tc>
          <w:tcPr>
            <w:tcW w:w="3308" w:type="dxa"/>
          </w:tcPr>
          <w:p w:rsidR="00F23E9A" w:rsidRPr="00245038" w:rsidRDefault="00F23E9A" w:rsidP="00146F15">
            <w:pPr>
              <w:rPr>
                <w:rFonts w:ascii="Arial" w:hAnsi="Arial" w:cs="Arial"/>
                <w:sz w:val="20"/>
                <w:szCs w:val="20"/>
              </w:rPr>
            </w:pPr>
          </w:p>
        </w:tc>
        <w:tc>
          <w:tcPr>
            <w:tcW w:w="3603" w:type="dxa"/>
            <w:shd w:val="clear" w:color="auto" w:fill="F2F2F2" w:themeFill="background1" w:themeFillShade="F2"/>
          </w:tcPr>
          <w:p w:rsidR="00F23E9A" w:rsidRPr="00245038" w:rsidRDefault="00F23E9A" w:rsidP="00146F15">
            <w:pPr>
              <w:rPr>
                <w:rFonts w:ascii="Arial" w:hAnsi="Arial" w:cs="Arial"/>
                <w:sz w:val="20"/>
                <w:szCs w:val="20"/>
              </w:rPr>
            </w:pPr>
          </w:p>
        </w:tc>
      </w:tr>
      <w:tr w:rsidR="00F23E9A" w:rsidRPr="00245038" w:rsidTr="00146F15">
        <w:trPr>
          <w:trHeight w:val="770"/>
        </w:trPr>
        <w:tc>
          <w:tcPr>
            <w:tcW w:w="2835" w:type="dxa"/>
          </w:tcPr>
          <w:p w:rsidR="00F23E9A" w:rsidRPr="00245038" w:rsidRDefault="00F23E9A" w:rsidP="00146F15">
            <w:pPr>
              <w:rPr>
                <w:rFonts w:ascii="Arial" w:hAnsi="Arial" w:cs="Arial"/>
                <w:sz w:val="20"/>
                <w:szCs w:val="20"/>
              </w:rPr>
            </w:pPr>
          </w:p>
        </w:tc>
        <w:tc>
          <w:tcPr>
            <w:tcW w:w="3308" w:type="dxa"/>
          </w:tcPr>
          <w:p w:rsidR="00F23E9A" w:rsidRPr="00245038" w:rsidRDefault="00F23E9A" w:rsidP="00146F15">
            <w:pPr>
              <w:rPr>
                <w:rFonts w:ascii="Arial" w:hAnsi="Arial" w:cs="Arial"/>
                <w:sz w:val="20"/>
                <w:szCs w:val="20"/>
              </w:rPr>
            </w:pPr>
          </w:p>
        </w:tc>
        <w:tc>
          <w:tcPr>
            <w:tcW w:w="3603" w:type="dxa"/>
            <w:shd w:val="clear" w:color="auto" w:fill="F2F2F2" w:themeFill="background1" w:themeFillShade="F2"/>
          </w:tcPr>
          <w:p w:rsidR="00F23E9A" w:rsidRPr="00245038" w:rsidRDefault="00F23E9A" w:rsidP="00146F15">
            <w:pPr>
              <w:rPr>
                <w:rFonts w:ascii="Arial" w:hAnsi="Arial" w:cs="Arial"/>
                <w:sz w:val="20"/>
                <w:szCs w:val="20"/>
              </w:rPr>
            </w:pPr>
          </w:p>
        </w:tc>
      </w:tr>
    </w:tbl>
    <w:p w:rsidR="00A410D9" w:rsidRPr="00F23E9A" w:rsidRDefault="00A410D9" w:rsidP="00A410D9">
      <w:pPr>
        <w:spacing w:after="0"/>
        <w:rPr>
          <w:rFonts w:ascii="Arial" w:hAnsi="Arial" w:cs="Arial"/>
          <w:sz w:val="4"/>
          <w:szCs w:val="4"/>
        </w:rPr>
      </w:pPr>
    </w:p>
    <w:p w:rsidR="00A410D9" w:rsidRPr="00F23E9A" w:rsidRDefault="00A410D9" w:rsidP="00A410D9">
      <w:pPr>
        <w:spacing w:after="0"/>
        <w:rPr>
          <w:rFonts w:ascii="Arial" w:hAnsi="Arial" w:cs="Arial"/>
          <w:sz w:val="16"/>
          <w:szCs w:val="16"/>
        </w:rPr>
      </w:pPr>
      <w:r w:rsidRPr="00F23E9A">
        <w:rPr>
          <w:rFonts w:ascii="Arial" w:hAnsi="Arial" w:cs="Arial"/>
          <w:sz w:val="16"/>
          <w:szCs w:val="16"/>
        </w:rPr>
        <w:t xml:space="preserve">* la maquette de formation est consultable sur le site internet </w:t>
      </w:r>
      <w:hyperlink r:id="rId7" w:history="1">
        <w:r w:rsidR="0037262D" w:rsidRPr="00F23E9A">
          <w:rPr>
            <w:rStyle w:val="Lienhypertexte"/>
            <w:rFonts w:ascii="Arial" w:hAnsi="Arial" w:cs="Arial"/>
            <w:sz w:val="16"/>
            <w:szCs w:val="16"/>
          </w:rPr>
          <w:t>www.inspe.unistra.fr</w:t>
        </w:r>
      </w:hyperlink>
      <w:r w:rsidRPr="00F23E9A">
        <w:rPr>
          <w:rFonts w:ascii="Arial" w:hAnsi="Arial" w:cs="Arial"/>
          <w:sz w:val="16"/>
          <w:szCs w:val="16"/>
        </w:rPr>
        <w:t>, rubrique "</w:t>
      </w:r>
      <w:r w:rsidR="00F2326A" w:rsidRPr="00F23E9A">
        <w:rPr>
          <w:rFonts w:ascii="Arial" w:hAnsi="Arial" w:cs="Arial"/>
          <w:sz w:val="16"/>
          <w:szCs w:val="16"/>
        </w:rPr>
        <w:t>Offre de formation"</w:t>
      </w:r>
    </w:p>
    <w:p w:rsidR="00F2326A" w:rsidRPr="00F23E9A" w:rsidRDefault="00F2326A" w:rsidP="00A410D9">
      <w:pPr>
        <w:spacing w:after="0"/>
        <w:rPr>
          <w:rFonts w:ascii="Arial" w:hAnsi="Arial" w:cs="Arial"/>
          <w:sz w:val="20"/>
          <w:szCs w:val="20"/>
        </w:rPr>
      </w:pPr>
    </w:p>
    <w:p w:rsidR="00547EE7" w:rsidRPr="00F23E9A" w:rsidRDefault="00A410D9" w:rsidP="00547EE7">
      <w:pPr>
        <w:spacing w:after="0"/>
        <w:ind w:right="-568"/>
        <w:rPr>
          <w:rFonts w:ascii="Arial" w:hAnsi="Arial" w:cs="Arial"/>
          <w:sz w:val="20"/>
          <w:szCs w:val="20"/>
        </w:rPr>
      </w:pPr>
      <w:r w:rsidRPr="00F23E9A">
        <w:rPr>
          <w:rFonts w:ascii="Arial" w:hAnsi="Arial" w:cs="Arial"/>
          <w:sz w:val="20"/>
          <w:szCs w:val="20"/>
        </w:rPr>
        <w:t>A________________</w:t>
      </w:r>
      <w:r w:rsidR="00547EE7" w:rsidRPr="00F23E9A">
        <w:rPr>
          <w:rFonts w:ascii="Arial" w:hAnsi="Arial" w:cs="Arial"/>
          <w:sz w:val="20"/>
          <w:szCs w:val="20"/>
        </w:rPr>
        <w:t>,   le _______________,                               A _______________,  le ___________</w:t>
      </w:r>
    </w:p>
    <w:p w:rsidR="00547EE7" w:rsidRPr="00F23E9A" w:rsidRDefault="00547EE7" w:rsidP="00547EE7">
      <w:pPr>
        <w:spacing w:after="0"/>
        <w:ind w:right="-143"/>
        <w:rPr>
          <w:rFonts w:ascii="Arial" w:hAnsi="Arial" w:cs="Arial"/>
          <w:sz w:val="16"/>
          <w:szCs w:val="16"/>
        </w:rPr>
      </w:pPr>
    </w:p>
    <w:p w:rsidR="00A410D9" w:rsidRPr="00F23E9A" w:rsidRDefault="00A410D9" w:rsidP="00547EE7">
      <w:pPr>
        <w:spacing w:after="0"/>
        <w:ind w:right="-285"/>
        <w:rPr>
          <w:rFonts w:ascii="Arial" w:hAnsi="Arial" w:cs="Arial"/>
          <w:sz w:val="20"/>
          <w:szCs w:val="20"/>
        </w:rPr>
      </w:pPr>
      <w:r w:rsidRPr="00F23E9A">
        <w:rPr>
          <w:rFonts w:ascii="Arial" w:hAnsi="Arial" w:cs="Arial"/>
          <w:sz w:val="20"/>
          <w:szCs w:val="20"/>
        </w:rPr>
        <w:t>Signature de l’étudiant(e)</w:t>
      </w:r>
      <w:r w:rsidR="00547EE7" w:rsidRPr="00F23E9A">
        <w:rPr>
          <w:rFonts w:ascii="Arial" w:hAnsi="Arial" w:cs="Arial"/>
          <w:sz w:val="20"/>
          <w:szCs w:val="20"/>
        </w:rPr>
        <w:t xml:space="preserve">                                                                Signature commission pédagogique</w:t>
      </w:r>
    </w:p>
    <w:p w:rsidR="00F23E9A" w:rsidRDefault="00F23E9A" w:rsidP="00A410D9">
      <w:pPr>
        <w:spacing w:after="0"/>
        <w:rPr>
          <w:rFonts w:ascii="Arial" w:hAnsi="Arial" w:cs="Arial"/>
          <w:i/>
          <w:sz w:val="20"/>
          <w:szCs w:val="20"/>
        </w:rPr>
      </w:pPr>
    </w:p>
    <w:p w:rsidR="00F23E9A" w:rsidRPr="00F23E9A" w:rsidRDefault="00F23E9A" w:rsidP="00A410D9">
      <w:pPr>
        <w:spacing w:after="0"/>
        <w:rPr>
          <w:rFonts w:ascii="Arial" w:hAnsi="Arial" w:cs="Arial"/>
          <w:i/>
          <w:sz w:val="20"/>
          <w:szCs w:val="20"/>
        </w:rPr>
      </w:pPr>
    </w:p>
    <w:p w:rsidR="00A410D9" w:rsidRPr="00F23E9A" w:rsidRDefault="00A410D9" w:rsidP="00A410D9">
      <w:pPr>
        <w:spacing w:after="0"/>
        <w:rPr>
          <w:rFonts w:ascii="Arial" w:hAnsi="Arial" w:cs="Arial"/>
          <w:i/>
          <w:sz w:val="18"/>
          <w:szCs w:val="18"/>
        </w:rPr>
      </w:pPr>
      <w:r w:rsidRPr="00F23E9A">
        <w:rPr>
          <w:rFonts w:ascii="Arial" w:hAnsi="Arial" w:cs="Arial"/>
          <w:i/>
          <w:sz w:val="18"/>
          <w:szCs w:val="18"/>
        </w:rPr>
        <w:t xml:space="preserve">A savoir : </w:t>
      </w:r>
    </w:p>
    <w:p w:rsidR="00A410D9" w:rsidRPr="00F23E9A" w:rsidRDefault="00A410D9" w:rsidP="00A410D9">
      <w:pPr>
        <w:spacing w:after="0"/>
        <w:rPr>
          <w:rFonts w:ascii="Arial" w:hAnsi="Arial" w:cs="Arial"/>
          <w:i/>
          <w:sz w:val="18"/>
          <w:szCs w:val="18"/>
        </w:rPr>
      </w:pPr>
      <w:r w:rsidRPr="00F23E9A">
        <w:rPr>
          <w:rFonts w:ascii="Arial" w:hAnsi="Arial" w:cs="Arial"/>
          <w:i/>
          <w:sz w:val="18"/>
          <w:szCs w:val="18"/>
        </w:rPr>
        <w:t>Une UE faisant l’objet d’une dispense n’est affectée d’aucune note et n’est pas prise en compte dans le calcul de la note du semestre. La moyenne du semestre est calculée sur les UE restantes.</w:t>
      </w:r>
    </w:p>
    <w:p w:rsidR="00A410D9" w:rsidRPr="00F23E9A" w:rsidRDefault="00A410D9" w:rsidP="00A410D9">
      <w:pPr>
        <w:spacing w:after="0"/>
        <w:rPr>
          <w:rFonts w:ascii="Arial" w:hAnsi="Arial" w:cs="Arial"/>
          <w:i/>
          <w:sz w:val="18"/>
          <w:szCs w:val="18"/>
        </w:rPr>
      </w:pPr>
      <w:r w:rsidRPr="00F23E9A">
        <w:rPr>
          <w:rFonts w:ascii="Arial" w:hAnsi="Arial" w:cs="Arial"/>
          <w:i/>
          <w:sz w:val="18"/>
          <w:szCs w:val="18"/>
        </w:rPr>
        <w:t>Informations détaillées lors de la réunion de rentrée.</w:t>
      </w:r>
    </w:p>
    <w:sectPr w:rsidR="00A410D9" w:rsidRPr="00F23E9A" w:rsidSect="00F23E9A">
      <w:pgSz w:w="11906" w:h="16838"/>
      <w:pgMar w:top="284" w:right="1134" w:bottom="14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5E4" w:rsidRDefault="00D075E4" w:rsidP="00D075E4">
      <w:pPr>
        <w:spacing w:after="0" w:line="240" w:lineRule="auto"/>
      </w:pPr>
      <w:r>
        <w:separator/>
      </w:r>
    </w:p>
  </w:endnote>
  <w:endnote w:type="continuationSeparator" w:id="0">
    <w:p w:rsidR="00D075E4" w:rsidRDefault="00D075E4" w:rsidP="00D07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5E4" w:rsidRDefault="00D075E4" w:rsidP="00D075E4">
      <w:pPr>
        <w:spacing w:after="0" w:line="240" w:lineRule="auto"/>
      </w:pPr>
      <w:r>
        <w:separator/>
      </w:r>
    </w:p>
  </w:footnote>
  <w:footnote w:type="continuationSeparator" w:id="0">
    <w:p w:rsidR="00D075E4" w:rsidRDefault="00D075E4" w:rsidP="00D075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5E4"/>
    <w:rsid w:val="00016738"/>
    <w:rsid w:val="00060ECB"/>
    <w:rsid w:val="000B509C"/>
    <w:rsid w:val="001660D2"/>
    <w:rsid w:val="00223763"/>
    <w:rsid w:val="002D0881"/>
    <w:rsid w:val="002D1720"/>
    <w:rsid w:val="0031228F"/>
    <w:rsid w:val="0037262D"/>
    <w:rsid w:val="00386C10"/>
    <w:rsid w:val="003E41C8"/>
    <w:rsid w:val="00486047"/>
    <w:rsid w:val="00506B83"/>
    <w:rsid w:val="00547EE7"/>
    <w:rsid w:val="00645F0D"/>
    <w:rsid w:val="006B7377"/>
    <w:rsid w:val="00733F1C"/>
    <w:rsid w:val="00735FCF"/>
    <w:rsid w:val="007C7018"/>
    <w:rsid w:val="007D56A7"/>
    <w:rsid w:val="008131DE"/>
    <w:rsid w:val="0087585B"/>
    <w:rsid w:val="009C7827"/>
    <w:rsid w:val="00A410D9"/>
    <w:rsid w:val="00BB0050"/>
    <w:rsid w:val="00C525DB"/>
    <w:rsid w:val="00D075E4"/>
    <w:rsid w:val="00DA6A08"/>
    <w:rsid w:val="00E526A5"/>
    <w:rsid w:val="00F2326A"/>
    <w:rsid w:val="00F23E9A"/>
    <w:rsid w:val="00F678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489F63D"/>
  <w15:docId w15:val="{F7E329B5-7D0B-425B-83B9-AE395FEB0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D07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D075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75E4"/>
    <w:rPr>
      <w:rFonts w:ascii="Tahoma" w:hAnsi="Tahoma" w:cs="Tahoma"/>
      <w:sz w:val="16"/>
      <w:szCs w:val="16"/>
    </w:rPr>
  </w:style>
  <w:style w:type="paragraph" w:styleId="En-tte">
    <w:name w:val="header"/>
    <w:basedOn w:val="Normal"/>
    <w:link w:val="En-tteCar"/>
    <w:uiPriority w:val="99"/>
    <w:unhideWhenUsed/>
    <w:rsid w:val="00D075E4"/>
    <w:pPr>
      <w:tabs>
        <w:tab w:val="center" w:pos="4536"/>
        <w:tab w:val="right" w:pos="9072"/>
      </w:tabs>
      <w:spacing w:after="0" w:line="240" w:lineRule="auto"/>
    </w:pPr>
  </w:style>
  <w:style w:type="character" w:customStyle="1" w:styleId="En-tteCar">
    <w:name w:val="En-tête Car"/>
    <w:basedOn w:val="Policepardfaut"/>
    <w:link w:val="En-tte"/>
    <w:uiPriority w:val="99"/>
    <w:rsid w:val="00D075E4"/>
  </w:style>
  <w:style w:type="paragraph" w:styleId="Pieddepage">
    <w:name w:val="footer"/>
    <w:basedOn w:val="Normal"/>
    <w:link w:val="PieddepageCar"/>
    <w:uiPriority w:val="99"/>
    <w:unhideWhenUsed/>
    <w:rsid w:val="00D075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75E4"/>
  </w:style>
  <w:style w:type="character" w:styleId="Lienhypertexte">
    <w:name w:val="Hyperlink"/>
    <w:basedOn w:val="Policepardfaut"/>
    <w:rsid w:val="00A410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nspe.unistra.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252</Words>
  <Characters>1392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UDS</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 Windows</dc:creator>
  <cp:lastModifiedBy>GROSS Sylvie</cp:lastModifiedBy>
  <cp:revision>9</cp:revision>
  <cp:lastPrinted>2023-07-07T08:40:00Z</cp:lastPrinted>
  <dcterms:created xsi:type="dcterms:W3CDTF">2022-09-02T07:21:00Z</dcterms:created>
  <dcterms:modified xsi:type="dcterms:W3CDTF">2025-09-01T09:50:00Z</dcterms:modified>
</cp:coreProperties>
</file>